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ore1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openxmlformats.org/officedocument/2006/relationships/metadata/core-properties" Target="docProps/core1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bidi w:val="0"/>
      </w:pPr>
      <w:r>
        <w:rPr>
          <w:rtl w:val="0"/>
          <w:lang w:val="fi"/>
        </w:rPr>
        <w:t xml:space="preserve">Gummy Galaxy on 5x3, 10-voittolinjainen videokolikkopeli, jossa voitot maksetaan vasemmalta oikealle, oikealta vasemmalle tai keskellä, ja jossa on ominaisuutena kertoimelliset wilds, jotka voivat panostaa kolmella viidestä rullasta. </w:t>
      </w:r>
    </w:p>
    <w:p>
      <w:pPr>
        <w:pStyle w:val="Normal1"/>
        <w:bidi w:val="0"/>
      </w:pPr>
      <w:r>
        <w:rPr>
          <w:rtl w:val="0"/>
          <w:lang w:val="fi"/>
        </w:rPr>
        <w:t xml:space="preserve">Rullilla on yhdeksän symbolia, kahdeksan tavallista symbolia ja Wild-symboli. </w:t>
      </w:r>
    </w:p>
    <w:p>
      <w:pPr>
        <w:pStyle w:val="Normal1"/>
        <w:bidi w:val="0"/>
      </w:pPr>
      <w:r>
        <w:rPr>
          <w:rtl w:val="0"/>
          <w:lang w:val="fi"/>
        </w:rPr>
        <w:t xml:space="preserve">Pelaaja voittaa, kun vähintään kolme samaa symbolia pysähtyy rinnakkaisille rullille. </w:t>
      </w:r>
    </w:p>
    <w:p>
      <w:pPr>
        <w:pStyle w:val="Normal1"/>
        <w:bidi w:val="0"/>
      </w:pPr>
      <w:r>
        <w:rPr>
          <w:rtl w:val="0"/>
          <w:lang w:val="fi"/>
        </w:rPr>
        <w:t xml:space="preserve">Jokainen voittolinja arvioidaan ja voitonmaksut tulevat vasemmalta oikealle tai oikealta vasemmalle tai rullien keskeltä sen mukaan, missä on suurin mahdollinen voitto. </w:t>
      </w:r>
    </w:p>
    <w:p>
      <w:pPr>
        <w:pStyle w:val="Normal1"/>
        <w:bidi w:val="0"/>
      </w:pPr>
      <w:r>
        <w:rPr>
          <w:rtl w:val="0"/>
          <w:lang w:val="fi"/>
        </w:rPr>
        <w:t xml:space="preserve">Ainoastaan korkeimmat yhteensopivat yhdistelmät voittolinjaa kohden maksetaan. </w:t>
      </w:r>
    </w:p>
    <w:p>
      <w:pPr>
        <w:pStyle w:val="Normal1"/>
        <w:bidi w:val="0"/>
      </w:pPr>
      <w:r>
        <w:rPr>
          <w:rtl w:val="0"/>
          <w:lang w:val="fi"/>
        </w:rPr>
        <w:t xml:space="preserve">Samanaikaiset voitot eri voittolinjoilla lisätään yhteen ja maksetaan kokonaisuutena.  </w:t>
      </w:r>
    </w:p>
    <w:p>
      <w:pPr>
        <w:pStyle w:val="Normal1"/>
        <w:bidi w:val="0"/>
      </w:pPr>
      <w:r>
        <w:rPr>
          <w:rtl w:val="0"/>
          <w:lang w:val="fi"/>
        </w:rPr>
        <w:t>Peli maksaa voitot ja sitä pelataan kokonaispanoksella.</w:t>
      </w:r>
    </w:p>
    <w:p>
      <w:pPr>
        <w:pStyle w:val="Normal1"/>
        <w:bidi w:val="0"/>
      </w:pPr>
      <w:r>
        <w:rPr>
          <w:rtl w:val="0"/>
          <w:lang w:val="fi"/>
        </w:rPr>
        <w:t>Todelliset voitonmaksut vastaavat dynaamisen maksutaulukon arvoja vastaten jokaisen linjan voittoa.</w:t>
      </w:r>
    </w:p>
    <w:p>
      <w:pPr>
        <w:pStyle w:val="Normal1"/>
        <w:bidi w:val="0"/>
      </w:pPr>
      <w:r>
        <w:rPr>
          <w:rtl w:val="0"/>
          <w:lang w:val="fi"/>
        </w:rPr>
        <w:t>Peliä pelataan kymmenellä kiinteällä voittolinjalla.</w:t>
      </w:r>
    </w:p>
    <w:p>
      <w:pPr>
        <w:pStyle w:val="Normal1"/>
        <w:bidi w:val="0"/>
      </w:pPr>
      <w:r>
        <w:rPr>
          <w:rtl w:val="0"/>
          <w:lang w:val="fi"/>
        </w:rPr>
        <w:t xml:space="preserve">Panostaso asetetaan käyttämällä PANOSTASO-valintoja. </w:t>
      </w:r>
    </w:p>
    <w:p>
      <w:pPr>
        <w:pStyle w:val="Normal1"/>
        <w:bidi w:val="0"/>
      </w:pPr>
      <w:r>
        <w:rPr>
          <w:rtl w:val="0"/>
          <w:lang w:val="fi"/>
        </w:rPr>
        <w:t xml:space="preserve">AUTOMAATTIPELI pelaa peliä automaattisesti valittujen kierrosten verran. </w:t>
      </w:r>
    </w:p>
    <w:p>
      <w:pPr>
        <w:pStyle w:val="Normal1"/>
      </w:pPr>
    </w:p>
    <w:p>
      <w:pPr>
        <w:pStyle w:val="Normal1"/>
        <w:bidi w:val="0"/>
      </w:pPr>
      <w:r>
        <w:rPr>
          <w:rtl w:val="0"/>
          <w:lang w:val="fi"/>
        </w:rPr>
        <w:t xml:space="preserve">PELIN OMINAISUUDET </w:t>
      </w:r>
    </w:p>
    <w:p>
      <w:pPr>
        <w:pStyle w:val="Normal1"/>
        <w:bidi w:val="0"/>
      </w:pPr>
      <w:r>
        <w:rPr>
          <w:rtl w:val="0"/>
          <w:lang w:val="fi"/>
        </w:rPr>
        <w:t xml:space="preserve">KERROIN WILDS </w:t>
      </w:r>
    </w:p>
    <w:p>
      <w:pPr>
        <w:pStyle w:val="Normal1"/>
        <w:bidi w:val="0"/>
      </w:pPr>
      <w:r>
        <w:rPr>
          <w:rtl w:val="0"/>
          <w:lang w:val="fi"/>
        </w:rPr>
        <w:t xml:space="preserve">Wild on rullilla 1, 3 ja 5. </w:t>
      </w:r>
    </w:p>
    <w:p>
      <w:pPr>
        <w:pStyle w:val="Normal1"/>
        <w:bidi w:val="0"/>
      </w:pPr>
      <w:r>
        <w:rPr>
          <w:rtl w:val="0"/>
          <w:lang w:val="fi"/>
        </w:rPr>
        <w:t xml:space="preserve">Wild-symboli vaihtuu mihin tahansa symboliin luoden korkeimman mahdollisen voiton voittolinjalle. </w:t>
      </w:r>
    </w:p>
    <w:p>
      <w:pPr>
        <w:pStyle w:val="Normal1"/>
        <w:bidi w:val="0"/>
      </w:pPr>
      <w:r>
        <w:rPr>
          <w:rtl w:val="0"/>
          <w:lang w:val="fi"/>
        </w:rPr>
        <w:t xml:space="preserve">Kun Wild-symboli pysähtyy rullalle, se muuttaa itsensä x2, x3 tai x7-kertaiseksi wild-kertoimeksi. </w:t>
      </w:r>
    </w:p>
    <w:p>
      <w:pPr>
        <w:pStyle w:val="Normal1"/>
        <w:bidi w:val="0"/>
      </w:pPr>
      <w:r>
        <w:rPr>
          <w:rtl w:val="0"/>
          <w:lang w:val="fi"/>
        </w:rPr>
        <w:t xml:space="preserve">Kaikki voitot vaihtuvalla Auringonkulta-Wild-symbolilla kerrotaan vastaavalla kerroin. </w:t>
      </w:r>
    </w:p>
    <w:p>
      <w:pPr>
        <w:pStyle w:val="Normal1"/>
        <w:bidi w:val="0"/>
      </w:pPr>
      <w:r>
        <w:rPr>
          <w:rtl w:val="0"/>
          <w:lang w:val="fi"/>
        </w:rPr>
        <w:t xml:space="preserve">Saman Wild-symbolin voitoilla eri voittolinjoilla on sama kerroin.  </w:t>
      </w:r>
    </w:p>
    <w:p>
      <w:pPr>
        <w:pStyle w:val="Normal1"/>
        <w:bidi w:val="0"/>
      </w:pPr>
      <w:r>
        <w:rPr>
          <w:rtl w:val="0"/>
          <w:lang w:val="fi"/>
        </w:rPr>
        <w:t xml:space="preserve">Jos voitossa on enemmän kuin yksi kerroin, kertoimet lasketaan yhteen.  </w:t>
      </w:r>
    </w:p>
    <w:p>
      <w:pPr>
        <w:pStyle w:val="Normal1"/>
      </w:pPr>
    </w:p>
    <w:p>
      <w:pPr>
        <w:pStyle w:val="Normal1"/>
        <w:bidi w:val="0"/>
      </w:pPr>
      <w:r>
        <w:rPr>
          <w:rtl w:val="0"/>
          <w:lang w:val="fi"/>
        </w:rPr>
        <w:t>RTP</w:t>
      </w:r>
    </w:p>
    <w:p>
      <w:pPr>
        <w:pStyle w:val="Normal1"/>
        <w:bidi w:val="0"/>
      </w:pPr>
      <w:r>
        <w:rPr>
          <w:rtl w:val="0"/>
          <w:lang w:val="fi"/>
        </w:rPr>
        <w:t xml:space="preserve">Teoreettinen palautus pelaajalle miljardin simuloidun pelin kautta on 96,15 %. </w:t>
      </w:r>
    </w:p>
    <w:p>
      <w:pPr>
        <w:pStyle w:val="Normal1"/>
      </w:pPr>
    </w:p>
    <w:sectPr>
      <w:type w:val="nextPage"/>
      <w:pgSz w:w="11906" w:h="16838"/>
      <w:pgMar w:top="1440" w:right="1440" w:bottom="1440" w:left="1440" w:header="0" w:footer="0" w:gutter="0"/>
      <w:pgNumType w:fmt="decimal"/>
      <w:cols w:space="708"/>
      <w:formProt w:val="0"/>
      <w:textDirection w:val="lrTb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2"/>
        <w:sz w:val="22"/>
        <w:szCs w:val="22"/>
        <w:lang w:val="en-GB" w:eastAsia="en-US" w:bidi="ar-SA"/>
      </w:rPr>
    </w:rPrDefault>
    <w:pPrDefault>
      <w:pPr>
        <w:widowControl/>
        <w:suppressAutoHyphens w:val="0"/>
        <w:spacing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 w:val="0"/>
      <w:keepLines w:val="0"/>
      <w:pageBreakBefore w:val="0"/>
      <w:widowControl/>
      <w:shd w:val="clear" w:color="auto" w:fill="auto"/>
      <w:kinsoku/>
      <w:overflowPunct/>
      <w:autoSpaceDE/>
      <w:bidi w:val="0"/>
      <w:snapToGrid/>
      <w:spacing w:before="0" w:after="160" w:line="254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  <w:style w:type="character" w:default="1" w:styleId="DefaultParagraphFont">
    <w:name w:val="Default Paragraph Font"/>
    <w:qFormat/>
  </w:style>
  <w:style w:type="paragraph" w:customStyle="1" w:styleId="Normal1">
    <w:name w:val="Normal1"/>
    <w:qFormat/>
    <w:pPr>
      <w:keepNext w:val="0"/>
      <w:keepLines w:val="0"/>
      <w:pageBreakBefore w:val="0"/>
      <w:widowControl/>
      <w:shd w:val="clear" w:color="auto" w:fill="auto"/>
      <w:suppressAutoHyphens/>
      <w:kinsoku/>
      <w:overflowPunct/>
      <w:autoSpaceDE/>
      <w:bidi w:val="0"/>
      <w:snapToGrid/>
      <w:spacing w:before="0" w:after="160" w:line="254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F4350CD2-08FF-4725-A30A-7EFF899FAE31}"/>
</file>

<file path=customXml/itemProps2.xml><?xml version="1.0" encoding="utf-8"?>
<ds:datastoreItem xmlns:ds="http://schemas.openxmlformats.org/officeDocument/2006/customXml" ds:itemID="{97BBEC7C-9A54-4015-85A5-04D6970A0E57}"/>
</file>

<file path=customXml/itemProps3.xml><?xml version="1.0" encoding="utf-8"?>
<ds:datastoreItem xmlns:ds="http://schemas.openxmlformats.org/officeDocument/2006/customXml" ds:itemID="{9DAFFA3A-4288-41F6-882D-B929BF621803}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241</Words>
  <Characters>1374</Characters>
  <Application>Microsoft Office Word</Application>
  <DocSecurity>0</DocSecurity>
  <Lines>0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2023-11-09T23:48:00Z</dcterms:created>
  <dc:creator>David Stoveld</dc:creator>
  <dc:description/>
  <dc:language>uk-UA</dc:language>
  <cp:lastModifiedBy>David Stoveld</cp:lastModifiedBy>
  <dcterms:modified xsi:type="dcterms:W3CDTF">2023-11-09T23:48:00Z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ActionId">
    <vt:lpwstr>2cecf717-f35b-4ae9-8d1e-9c29bbf1cb83</vt:lpwstr>
  </property>
  <property fmtid="{D5CDD505-2E9C-101B-9397-08002B2CF9AE}" pid="3" name="MSIP_Label_c50e751f-a0b2-413d-995d-abe80fb38978_ContentBits">
    <vt:lpwstr>0</vt:lpwstr>
  </property>
  <property fmtid="{D5CDD505-2E9C-101B-9397-08002B2CF9AE}" pid="4" name="MSIP_Label_c50e751f-a0b2-413d-995d-abe80fb38978_Enabled">
    <vt:lpwstr>true</vt:lpwstr>
  </property>
  <property fmtid="{D5CDD505-2E9C-101B-9397-08002B2CF9AE}" pid="5" name="MSIP_Label_c50e751f-a0b2-413d-995d-abe80fb38978_Method">
    <vt:lpwstr>Standard</vt:lpwstr>
  </property>
  <property fmtid="{D5CDD505-2E9C-101B-9397-08002B2CF9AE}" pid="6" name="MSIP_Label_c50e751f-a0b2-413d-995d-abe80fb38978_Name">
    <vt:lpwstr>c50e751f-a0b2-413d-995d-abe80fb38978</vt:lpwstr>
  </property>
  <property fmtid="{D5CDD505-2E9C-101B-9397-08002B2CF9AE}" pid="7" name="MSIP_Label_c50e751f-a0b2-413d-995d-abe80fb38978_SetDate">
    <vt:lpwstr>2023-09-27T16:34:41Z</vt:lpwstr>
  </property>
  <property fmtid="{D5CDD505-2E9C-101B-9397-08002B2CF9AE}" pid="8" name="MSIP_Label_c50e751f-a0b2-413d-995d-abe80fb38978_SiteId">
    <vt:lpwstr>7d2ba175-3f46-48a8-aaba-30563a31b927</vt:lpwstr>
  </property>
  <property fmtid="{D5CDD505-2E9C-101B-9397-08002B2CF9AE}" pid="9" name="ContentTypeId">
    <vt:lpwstr>0x0101004DE19DEE23B9884E92D82BCF69B845EF</vt:lpwstr>
  </property>
</Properties>
</file>