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91033" w14:textId="77777777" w:rsidR="00957233" w:rsidRDefault="00000000">
      <w:r>
        <w:rPr>
          <w:lang w:val="es-ES"/>
          <w:rFonts/>
        </w:rPr>
        <w:t xml:space="preserve">Surging 7s: Reglas del juego</w:t>
      </w:r>
    </w:p>
    <w:p w14:paraId="20FF52F0" w14:textId="77777777" w:rsidR="00957233" w:rsidRDefault="00000000">
      <w:r>
        <w:rPr>
          <w:b w:val="true"/>
          <w:lang w:val="es-ES"/>
          <w:rFonts/>
        </w:rPr>
        <w:t xml:space="preserve">Surging 7s </w:t>
      </w:r>
      <w:r>
        <w:rPr>
          <w:lang w:val="es-ES"/>
          <w:rFonts/>
        </w:rPr>
        <w:t xml:space="preserve">es un juego de 6 rodillos por 4 filas y 40 líneas que cuenta con multiplicadores Surging 7, un multiplicador acumulador de tiradas gratis y un bonus Link.</w:t>
      </w:r>
      <w:r>
        <w:rPr>
          <w:b w:val="true"/>
          <w:lang w:val="es-ES"/>
          <w:rFonts/>
        </w:rPr>
        <w:t xml:space="preserve"> </w:t>
      </w:r>
    </w:p>
    <w:p w14:paraId="7E1D95EE" w14:textId="77777777" w:rsidR="00957233" w:rsidRDefault="00000000">
      <w:r>
        <w:rPr>
          <w:rStyle w:val="Emphasis"/>
          <w:i w:val="false"/>
          <w:color w:val="242424"/>
          <w:shd w:val="clear" w:color="auto" w:fill="FFFFFF"/>
          <w:lang w:val="es-ES"/>
          <w:rFonts/>
        </w:rPr>
        <w:t xml:space="preserve">Las líneas de pago se evalúan de izquierda a derecha en los rodillos adyacentes, empezando por el primer rodillo de la izquierda. </w:t>
      </w:r>
      <w:r>
        <w:rPr>
          <w:lang w:val="es-ES"/>
          <w:rFonts/>
        </w:rPr>
        <w:t xml:space="preserve">Solo se paga</w:t>
      </w:r>
      <w:bookmarkStart w:id="0" w:name="_Hlk102050095"/>
      <w:r>
        <w:rPr>
          <w:lang w:val="es-ES"/>
          <w:rFonts/>
        </w:rPr>
        <w:t xml:space="preserve">la combinación más larga por línea ganadora.</w:t>
      </w:r>
      <w:r>
        <w:rPr>
          <w:lang w:val="es-ES"/>
          <w:rFonts/>
        </w:rPr>
        <w:t xml:space="preserve">  </w:t>
      </w:r>
      <w:r>
        <w:rPr>
          <w:color w:val="242424"/>
          <w:shd w:val="clear" w:color="auto" w:fill="FFFFFF"/>
          <w:lang w:val="es-ES"/>
          <w:rFonts/>
        </w:rPr>
        <w:t xml:space="preserve">Se añadirán las ganancias simultaneas o coincidentes. </w:t>
      </w:r>
      <w:bookmarkEnd w:id="0"/>
    </w:p>
    <w:p w14:paraId="500DB602" w14:textId="77777777" w:rsidR="00957233" w:rsidRDefault="00000000">
      <w:pPr>
        <w:rPr>
          <w:rFonts w:cs="Calibri"/>
          <w:color w:val="242424"/>
          <w:shd w:val="clear" w:color="auto" w:fill="FFFFFF"/>
          <w:lang w:val="es-ES"/>
        </w:rPr>
      </w:pPr>
      <w:r>
        <w:rPr>
          <w:color w:val="242424"/>
          <w:shd w:val="clear" w:color="auto" w:fill="FFFFFF"/>
          <w:lang w:val="es-ES"/>
          <w:rFonts/>
        </w:rPr>
        <w:t xml:space="preserve">Las ganancias solo se dan en líneas, excepto el símbolo de dispersión de bonus Leona y el símbolo de dispersión de tiradas gratis, que proporcionan bonus al conseguir 3 símbolos dispersos iguales en cualquier lugar de los rodillos.</w:t>
      </w:r>
      <w:r>
        <w:rPr>
          <w:color w:val="242424"/>
          <w:shd w:val="clear" w:color="auto" w:fill="FFFFFF"/>
          <w:lang w:val="es-ES"/>
          <w:rFonts/>
        </w:rPr>
        <w:t xml:space="preserve"> </w:t>
      </w:r>
    </w:p>
    <w:p w14:paraId="390C4FF5" w14:textId="77777777" w:rsidR="00957233" w:rsidRDefault="00000000">
      <w:pPr>
        <w:keepNext/>
        <w:keepLines/>
        <w:spacing w:before="40" w:after="0" w:line="240" w:lineRule="auto"/>
        <w:outlineLvl w:val="1"/>
        <w:rPr>
          <w:rFonts w:ascii="Calibri Light" w:eastAsia="Times New Roman" w:hAnsi="Calibri Light"/>
          <w:color w:val="2F5496"/>
          <w:sz w:val="26"/>
          <w:szCs w:val="26"/>
          <w:lang w:val="es-ES"/>
        </w:rPr>
      </w:pPr>
      <w:r>
        <w:rPr>
          <w:rFonts w:ascii="Calibri Light" w:hAnsi="Calibri Light"/>
          <w:color w:val="2F5496"/>
          <w:sz w:val="26"/>
          <w:lang w:val="es-ES"/>
        </w:rPr>
        <w:t xml:space="preserve">Multiplicadores Surging 7</w:t>
      </w:r>
    </w:p>
    <w:p w14:paraId="28642CB1" w14:textId="77777777" w:rsidR="00957233" w:rsidRDefault="00000000">
      <w:pPr>
        <w:spacing w:line="240" w:lineRule="auto"/>
      </w:pPr>
      <w:r>
        <w:rPr>
          <w:lang w:val="es-ES"/>
          <w:rFonts/>
        </w:rPr>
        <w:t xml:space="preserve">Cuando cualquiera de los símbolos 7 caiga en una pila de al menos 3 columnas adyacentes completas o más que den como resultado una tirada ganadora, se activará la función Surging 7.</w:t>
      </w:r>
      <w:r>
        <w:rPr>
          <w:lang w:val="es-ES"/>
          <w:rFonts/>
        </w:rPr>
        <w:t xml:space="preserve">  </w:t>
      </w:r>
      <w:r>
        <w:rPr>
          <w:lang w:val="es-ES"/>
          <w:rFonts/>
        </w:rPr>
        <w:t xml:space="preserve">Cuando se activan, los 7s crean un multiplicador aleatorio de la ganancia actual. </w:t>
      </w:r>
      <w:r>
        <w:rPr>
          <w:lang w:val="es-ES"/>
          <w:rFonts/>
        </w:rPr>
        <w:t xml:space="preserve">  </w:t>
      </w:r>
      <w:r>
        <w:rPr>
          <w:lang w:val="es-ES"/>
          <w:rFonts/>
        </w:rPr>
        <w:t xml:space="preserve">Los rangos del multiplicador aleatorio dependen del número de pilas completas que se obtengan durante la función:</w:t>
      </w:r>
    </w:p>
    <w:p w14:paraId="26134F1B" w14:textId="77777777" w:rsidR="00957233" w:rsidRDefault="00000000">
      <w:pPr>
        <w:spacing w:line="240" w:lineRule="auto"/>
      </w:pPr>
      <w:r>
        <w:rPr>
          <w:lang w:val="es-ES"/>
          <w:rFonts/>
        </w:rPr>
        <w:t xml:space="preserve">Número</w:t>
      </w:r>
      <w:r>
        <w:rPr>
          <w:lang w:val="es-ES"/>
          <w:rFonts/>
        </w:rPr>
        <w:tab/>
      </w:r>
      <w:r>
        <w:rPr>
          <w:lang w:val="es-ES"/>
          <w:rFonts/>
        </w:rPr>
        <w:t xml:space="preserve">Multiplicador</w:t>
      </w:r>
    </w:p>
    <w:p w14:paraId="4DCE7941" w14:textId="77777777" w:rsidR="00957233" w:rsidRDefault="00000000">
      <w:pPr>
        <w:spacing w:line="240" w:lineRule="auto"/>
      </w:pPr>
      <w:r>
        <w:rPr>
          <w:lang w:val="es-ES"/>
          <w:rFonts/>
        </w:rPr>
        <w:t xml:space="preserve">3 pilas completas</w:t>
      </w:r>
      <w:r>
        <w:rPr>
          <w:lang w:val="es-ES"/>
          <w:rFonts/>
        </w:rPr>
        <w:tab/>
      </w:r>
      <w:r>
        <w:rPr>
          <w:lang w:val="es-ES"/>
          <w:rFonts/>
        </w:rPr>
        <w:t xml:space="preserve">2x – 4x</w:t>
      </w:r>
    </w:p>
    <w:p w14:paraId="050E802B" w14:textId="77777777" w:rsidR="00957233" w:rsidRDefault="00000000">
      <w:pPr>
        <w:spacing w:line="240" w:lineRule="auto"/>
      </w:pPr>
      <w:r>
        <w:rPr>
          <w:lang w:val="es-ES"/>
          <w:rFonts/>
        </w:rPr>
        <w:t xml:space="preserve">4 pilas completas</w:t>
      </w:r>
      <w:r>
        <w:rPr>
          <w:lang w:val="es-ES"/>
          <w:rFonts/>
        </w:rPr>
        <w:tab/>
      </w:r>
      <w:r>
        <w:rPr>
          <w:lang w:val="es-ES"/>
          <w:rFonts/>
        </w:rPr>
        <w:t xml:space="preserve">2x – 5x</w:t>
      </w:r>
    </w:p>
    <w:p w14:paraId="1857A506" w14:textId="77777777" w:rsidR="00957233" w:rsidRDefault="00000000">
      <w:pPr>
        <w:spacing w:line="240" w:lineRule="auto"/>
      </w:pPr>
      <w:r>
        <w:rPr>
          <w:lang w:val="es-ES"/>
          <w:rFonts/>
        </w:rPr>
        <w:t xml:space="preserve">5 pilas completas</w:t>
      </w:r>
      <w:r>
        <w:rPr>
          <w:lang w:val="es-ES"/>
          <w:rFonts/>
        </w:rPr>
        <w:tab/>
      </w:r>
      <w:r>
        <w:rPr>
          <w:lang w:val="es-ES"/>
          <w:rFonts/>
        </w:rPr>
        <w:t xml:space="preserve">2x – 6x</w:t>
      </w:r>
    </w:p>
    <w:p w14:paraId="7562A1E1" w14:textId="77777777" w:rsidR="00957233" w:rsidRDefault="00000000">
      <w:pPr>
        <w:spacing w:line="240" w:lineRule="auto"/>
      </w:pPr>
      <w:r>
        <w:rPr>
          <w:lang w:val="es-ES"/>
          <w:rFonts/>
        </w:rPr>
        <w:t xml:space="preserve">6 pilas completas</w:t>
      </w:r>
      <w:r>
        <w:rPr>
          <w:lang w:val="es-ES"/>
          <w:rFonts/>
        </w:rPr>
        <w:tab/>
      </w:r>
      <w:r>
        <w:rPr>
          <w:lang w:val="es-ES"/>
          <w:rFonts/>
        </w:rPr>
        <w:t xml:space="preserve">2x – 7x</w:t>
      </w:r>
    </w:p>
    <w:p w14:paraId="63E9389C" w14:textId="77777777" w:rsidR="00957233" w:rsidRDefault="00000000">
      <w:pPr>
        <w:spacing w:line="240" w:lineRule="auto"/>
      </w:pPr>
      <w:r>
        <w:rPr>
          <w:lang w:val="es-ES"/>
          <w:rFonts/>
        </w:rPr>
        <w:t xml:space="preserve">Los multiplicadores de la función solo se aplican a las ganancias de las líneas en las 40 líneas y no se trasladan al bonus o las tiradas gratis.</w:t>
      </w:r>
    </w:p>
    <w:p w14:paraId="052DACE4" w14:textId="77777777" w:rsidR="00957233" w:rsidRDefault="00957233">
      <w:pPr>
        <w:keepNext/>
        <w:keepLines/>
        <w:spacing w:before="40" w:after="0" w:line="240" w:lineRule="auto"/>
        <w:outlineLvl w:val="1"/>
        <w:rPr>
          <w:rFonts w:ascii="Calibri Light" w:eastAsia="Times New Roman" w:hAnsi="Calibri Light"/>
          <w:color w:val="2F5496"/>
          <w:sz w:val="26"/>
          <w:szCs w:val="26"/>
          <w:lang w:val="es-ES"/>
        </w:rPr>
      </w:pPr>
    </w:p>
    <w:p w14:paraId="444E4FBD" w14:textId="77777777" w:rsidR="00957233" w:rsidRDefault="00000000">
      <w:pPr>
        <w:keepNext/>
        <w:keepLines/>
        <w:spacing w:before="40" w:after="0" w:line="240" w:lineRule="auto"/>
        <w:outlineLvl w:val="1"/>
        <w:rPr>
          <w:rFonts w:ascii="Calibri Light" w:eastAsia="Times New Roman" w:hAnsi="Calibri Light"/>
          <w:color w:val="2F5496"/>
          <w:sz w:val="26"/>
          <w:szCs w:val="26"/>
          <w:lang w:val="es-ES"/>
        </w:rPr>
      </w:pPr>
      <w:r>
        <w:rPr>
          <w:rFonts w:ascii="Calibri Light" w:hAnsi="Calibri Light"/>
          <w:color w:val="2F5496"/>
          <w:sz w:val="26"/>
          <w:lang w:val="es-ES"/>
        </w:rPr>
        <w:t xml:space="preserve">Apuesta de la Fortuna: mayores multiplicadores</w:t>
      </w:r>
    </w:p>
    <w:p w14:paraId="0B55E63F" w14:textId="77777777" w:rsidR="00957233" w:rsidRDefault="00000000">
      <w:pPr>
        <w:spacing w:line="240" w:lineRule="auto"/>
      </w:pPr>
      <w:r>
        <w:rPr>
          <w:lang w:val="es-ES"/>
          <w:rFonts/>
        </w:rPr>
        <w:t xml:space="preserve">Paga una apuesta extra del 30% para activar más poder de los 7s durante la función Surging 7.</w:t>
      </w:r>
      <w:r>
        <w:rPr>
          <w:lang w:val="es-ES"/>
          <w:rFonts/>
        </w:rPr>
        <w:t xml:space="preserve">  </w:t>
      </w:r>
      <w:r>
        <w:rPr>
          <w:lang w:val="es-ES"/>
          <w:rFonts/>
        </w:rPr>
        <w:t xml:space="preserve">Al ganar con pilas completas de 3 7 o más, la función Lucha se activará el 100 % de las veces y los rangos del multiplicador se mejorarán de la forma siguiente:</w:t>
      </w:r>
    </w:p>
    <w:p w14:paraId="796EB788" w14:textId="77777777" w:rsidR="00957233" w:rsidRDefault="00000000">
      <w:pPr>
        <w:spacing w:line="240" w:lineRule="auto"/>
      </w:pPr>
      <w:r>
        <w:rPr>
          <w:lang w:val="es-ES"/>
          <w:rFonts/>
        </w:rPr>
        <w:t xml:space="preserve">Número</w:t>
      </w:r>
      <w:r>
        <w:rPr>
          <w:lang w:val="es-ES"/>
          <w:rFonts/>
        </w:rPr>
        <w:tab/>
      </w:r>
      <w:r>
        <w:rPr>
          <w:lang w:val="es-ES"/>
          <w:rFonts/>
        </w:rPr>
        <w:t xml:space="preserve">Multiplicador</w:t>
      </w:r>
    </w:p>
    <w:p w14:paraId="2783C289" w14:textId="77777777" w:rsidR="00957233" w:rsidRDefault="00000000">
      <w:pPr>
        <w:spacing w:line="240" w:lineRule="auto"/>
      </w:pPr>
      <w:r>
        <w:rPr>
          <w:lang w:val="es-ES"/>
          <w:rFonts/>
        </w:rPr>
        <w:t xml:space="preserve">3 pilas completas</w:t>
      </w:r>
      <w:r>
        <w:rPr>
          <w:lang w:val="es-ES"/>
          <w:rFonts/>
        </w:rPr>
        <w:tab/>
      </w:r>
      <w:r>
        <w:rPr>
          <w:lang w:val="es-ES"/>
          <w:rFonts/>
        </w:rPr>
        <w:t xml:space="preserve">3x – 6x</w:t>
      </w:r>
    </w:p>
    <w:p w14:paraId="04CACB6E" w14:textId="77777777" w:rsidR="00957233" w:rsidRDefault="00000000">
      <w:pPr>
        <w:spacing w:line="240" w:lineRule="auto"/>
      </w:pPr>
      <w:r>
        <w:rPr>
          <w:lang w:val="es-ES"/>
          <w:rFonts/>
        </w:rPr>
        <w:t xml:space="preserve">4 pilas completas</w:t>
      </w:r>
      <w:r>
        <w:rPr>
          <w:lang w:val="es-ES"/>
          <w:rFonts/>
        </w:rPr>
        <w:tab/>
      </w:r>
      <w:r>
        <w:rPr>
          <w:lang w:val="es-ES"/>
          <w:rFonts/>
        </w:rPr>
        <w:t xml:space="preserve">3x – 7x</w:t>
      </w:r>
    </w:p>
    <w:p w14:paraId="72EADD46" w14:textId="77777777" w:rsidR="00957233" w:rsidRDefault="00000000">
      <w:pPr>
        <w:spacing w:line="240" w:lineRule="auto"/>
      </w:pPr>
      <w:r>
        <w:rPr>
          <w:lang w:val="es-ES"/>
          <w:rFonts/>
        </w:rPr>
        <w:t xml:space="preserve">5 pilas completas</w:t>
      </w:r>
      <w:r>
        <w:rPr>
          <w:lang w:val="es-ES"/>
          <w:rFonts/>
        </w:rPr>
        <w:tab/>
      </w:r>
      <w:r>
        <w:rPr>
          <w:lang w:val="es-ES"/>
          <w:rFonts/>
        </w:rPr>
        <w:t xml:space="preserve">3x – 8x</w:t>
      </w:r>
    </w:p>
    <w:p w14:paraId="3737CDFA" w14:textId="77777777" w:rsidR="00957233" w:rsidRDefault="00000000">
      <w:pPr>
        <w:spacing w:line="240" w:lineRule="auto"/>
      </w:pPr>
      <w:r>
        <w:rPr>
          <w:lang w:val="es-ES"/>
          <w:rFonts/>
        </w:rPr>
        <w:t xml:space="preserve">6 pilas completas</w:t>
      </w:r>
      <w:r>
        <w:rPr>
          <w:lang w:val="es-ES"/>
          <w:rFonts/>
        </w:rPr>
        <w:tab/>
      </w:r>
      <w:r>
        <w:rPr>
          <w:lang w:val="es-ES"/>
          <w:rFonts/>
        </w:rPr>
        <w:t xml:space="preserve">3x – 9x</w:t>
      </w:r>
    </w:p>
    <w:p w14:paraId="72E5B9EC" w14:textId="77777777" w:rsidR="00957233" w:rsidRDefault="00000000">
      <w:pPr>
        <w:spacing w:line="240" w:lineRule="auto"/>
      </w:pPr>
      <w:r>
        <w:rPr>
          <w:lang w:val="es-ES"/>
          <w:rFonts/>
        </w:rPr>
        <w:t xml:space="preserve">Los multiplicadores de la función solo se aplican a las ganancias de las líneas en las 40 líneas y no se trasladan al bonus o las tiradas gratis.</w:t>
      </w:r>
      <w:r>
        <w:rPr>
          <w:lang w:val="es-ES"/>
          <w:rFonts/>
        </w:rPr>
        <w:t xml:space="preserve">  </w:t>
      </w:r>
      <w:r>
        <w:rPr>
          <w:lang w:val="es-ES"/>
          <w:rFonts/>
        </w:rPr>
        <w:t xml:space="preserve">Puede que la Apuesta de la Fortuna no esté disponible en todos los mercados.</w:t>
      </w:r>
    </w:p>
    <w:p w14:paraId="721A8539" w14:textId="77777777" w:rsidR="00957233" w:rsidRDefault="00957233">
      <w:pPr>
        <w:spacing w:line="240" w:lineRule="auto"/>
      </w:pPr>
    </w:p>
    <w:p w14:paraId="7E75CA86" w14:textId="77777777" w:rsidR="00957233" w:rsidRDefault="00000000">
      <w:pPr>
        <w:pStyle w:val="Heading2"/>
      </w:pPr>
      <w:r>
        <w:rPr>
          <w:lang w:val="es-ES"/>
          <w:rFonts/>
        </w:rPr>
        <w:t xml:space="preserve">Bonus Link</w:t>
      </w:r>
    </w:p>
    <w:p w14:paraId="07E76966" w14:textId="77777777" w:rsidR="00957233" w:rsidRDefault="00000000">
      <w:r>
        <w:rPr>
          <w:lang w:val="es-ES"/>
          <w:rFonts/>
        </w:rPr>
        <w:t xml:space="preserve">Consigue 4 o más [Scatter] en cualquier lugar de los rodillos para activar el bonus Link. </w:t>
      </w:r>
      <w:r>
        <w:rPr>
          <w:lang w:val="es-ES"/>
          <w:rFonts/>
        </w:rPr>
        <w:t xml:space="preserve"> </w:t>
      </w:r>
      <w:r>
        <w:rPr>
          <w:lang w:val="es-ES"/>
          <w:rFonts/>
        </w:rPr>
        <w:t xml:space="preserve">No hay una ganancia establecida por activar el bonus, pero todos los [Scatter] de activación mostrarán créditos al azar o cambiarán de color para mostrar el premio de bote del color correspondiente.</w:t>
      </w:r>
      <w:r>
        <w:rPr>
          <w:lang w:val="es-ES"/>
          <w:rFonts/>
        </w:rPr>
        <w:t xml:space="preserve">  </w:t>
      </w:r>
      <w:r>
        <w:rPr>
          <w:lang w:val="es-ES"/>
          <w:rFonts/>
        </w:rPr>
        <w:t xml:space="preserve">Todos los demás símbolos desaparecerán y el bono comenzará con 3 repeticiones de tiradas iniciales en los rodillos restantes. </w:t>
      </w:r>
      <w:r>
        <w:rPr>
          <w:lang w:val="es-ES"/>
          <w:rFonts/>
        </w:rPr>
        <w:t xml:space="preserve">  </w:t>
      </w:r>
      <w:r>
        <w:rPr>
          <w:lang w:val="es-ES"/>
          <w:rFonts/>
        </w:rPr>
        <w:t xml:space="preserve">El número de repeticiones de tiradas restantes se restablece a 3 cada vez que aparece al menos un símbolo [Scatter] más.</w:t>
      </w:r>
      <w:r>
        <w:rPr>
          <w:lang w:val="es-ES"/>
          <w:rFonts/>
        </w:rPr>
        <w:t xml:space="preserve">  </w:t>
      </w:r>
      <w:r>
        <w:rPr>
          <w:lang w:val="es-ES"/>
          <w:rFonts/>
        </w:rPr>
        <w:t xml:space="preserve">Cada [Scatter] adicional que caiga también revelará cantidades de crédito o cambiará de color para revelar la ganancia de color del bote de premios correspondiente.</w:t>
      </w:r>
    </w:p>
    <w:p w14:paraId="53C32520" w14:textId="77777777" w:rsidR="00957233" w:rsidRDefault="00000000">
      <w:r>
        <w:rPr>
          <w:lang w:val="es-ES"/>
          <w:rFonts/>
        </w:rPr>
        <w:t xml:space="preserve">Los premios para cada símbolo Lioness incluyen:</w:t>
      </w:r>
    </w:p>
    <w:p w14:paraId="007429E0" w14:textId="77777777" w:rsidR="00957233" w:rsidRDefault="00000000">
      <w:r>
        <w:rPr>
          <w:lang w:val="es-ES"/>
          <w:rFonts/>
        </w:rPr>
        <w:t xml:space="preserve">Importe aleatorio en créditos 1 – 10x</w:t>
      </w:r>
    </w:p>
    <w:p w14:paraId="03772369" w14:textId="77777777" w:rsidR="00957233" w:rsidRDefault="00000000">
      <w:r>
        <w:rPr>
          <w:lang w:val="es-ES"/>
          <w:rFonts/>
        </w:rPr>
        <w:t xml:space="preserve">Premio de bote Mini</w:t>
      </w:r>
      <w:r>
        <w:rPr>
          <w:lang w:val="es-ES"/>
          <w:rFonts/>
        </w:rPr>
        <w:tab/>
      </w:r>
      <w:r>
        <w:rPr>
          <w:lang w:val="es-ES"/>
          <w:rFonts/>
        </w:rPr>
        <w:t xml:space="preserve">20x</w:t>
      </w:r>
    </w:p>
    <w:p w14:paraId="0C962CFE" w14:textId="77777777" w:rsidR="00957233" w:rsidRDefault="00000000">
      <w:r>
        <w:rPr>
          <w:lang w:val="es-ES"/>
          <w:rFonts/>
        </w:rPr>
        <w:t xml:space="preserve">Premio de bote Menor</w:t>
      </w:r>
      <w:r>
        <w:rPr>
          <w:lang w:val="es-ES"/>
          <w:rFonts/>
        </w:rPr>
        <w:tab/>
      </w:r>
      <w:r>
        <w:rPr>
          <w:lang w:val="es-ES"/>
          <w:rFonts/>
        </w:rPr>
        <w:t xml:space="preserve">50x</w:t>
      </w:r>
    </w:p>
    <w:p w14:paraId="7848D3EF" w14:textId="77777777" w:rsidR="00957233" w:rsidRDefault="00000000">
      <w:r>
        <w:rPr>
          <w:lang w:val="es-ES"/>
          <w:rFonts/>
        </w:rPr>
        <w:t xml:space="preserve">Premio de bote Mayor</w:t>
      </w:r>
      <w:r>
        <w:rPr>
          <w:lang w:val="es-ES"/>
          <w:rFonts/>
        </w:rPr>
        <w:tab/>
      </w:r>
      <w:r>
        <w:rPr>
          <w:lang w:val="es-ES"/>
          <w:rFonts/>
        </w:rPr>
        <w:t xml:space="preserve">100x</w:t>
      </w:r>
    </w:p>
    <w:p w14:paraId="1CF77995" w14:textId="77777777" w:rsidR="00957233" w:rsidRDefault="00000000">
      <w:r>
        <w:rPr>
          <w:lang w:val="es-ES"/>
          <w:rFonts/>
        </w:rPr>
        <w:t xml:space="preserve">Las tiradas gratis terminan cuando no quedan repeticiones de tiradas o cuando se hayan llenado las 24 posiciones de los rodillos.</w:t>
      </w:r>
      <w:r>
        <w:rPr>
          <w:lang w:val="es-ES"/>
          <w:rFonts/>
        </w:rPr>
        <w:t xml:space="preserve">  </w:t>
      </w:r>
      <w:r>
        <w:rPr>
          <w:lang w:val="es-ES"/>
          <w:rFonts/>
        </w:rPr>
        <w:t xml:space="preserve">Si se cubren las 24 posiciones de los rodillos, se gana 1000x extra además de los otros premios acumulados durante el bonus.</w:t>
      </w:r>
      <w:r>
        <w:rPr>
          <w:lang w:val="es-ES"/>
          <w:rFonts/>
        </w:rPr>
        <w:t xml:space="preserve">  </w:t>
      </w:r>
      <w:r>
        <w:rPr>
          <w:lang w:val="es-ES"/>
          <w:rFonts/>
        </w:rPr>
        <w:t xml:space="preserve">Todos los botes de premio se pueden conceder más de una vez.</w:t>
      </w:r>
      <w:r>
        <w:rPr>
          <w:lang w:val="es-ES"/>
          <w:rFonts/>
        </w:rPr>
        <w:t xml:space="preserve"> </w:t>
      </w:r>
      <w:r>
        <w:rPr>
          <w:lang w:val="es-ES"/>
          <w:rFonts/>
        </w:rPr>
        <w:t xml:space="preserve">El premio de 1000x sólo se concede una vez si se cubren las 24 posiciones de los rodillos.</w:t>
      </w:r>
    </w:p>
    <w:p w14:paraId="5D001BA0" w14:textId="77777777" w:rsidR="00957233" w:rsidRDefault="00000000">
      <w:pPr>
        <w:pStyle w:val="Heading2"/>
        <w:rPr>
          <w:lang w:val="es-ES"/>
          <w:rFonts/>
        </w:rPr>
      </w:pPr>
      <w:r>
        <w:rPr>
          <w:lang w:val="es-ES"/>
          <w:rFonts/>
        </w:rPr>
        <w:t xml:space="preserve">Tiradas Gratis</w:t>
      </w:r>
    </w:p>
    <w:p w14:paraId="6830A270" w14:textId="77777777" w:rsidR="00957233" w:rsidRDefault="00000000">
      <w:r>
        <w:rPr>
          <w:lang w:val="es-ES"/>
          <w:rFonts/>
        </w:rPr>
        <w:t xml:space="preserve">Consigue 3 símbolos [Free Spins Scatter] para activar el bono de tiradas gratis. Se conceden 5 tiradas gratis con pilas de 7s extremadamente largas que aparecen en los rodillos en cada giro.</w:t>
      </w:r>
      <w:r>
        <w:rPr>
          <w:lang w:val="es-ES"/>
          <w:rFonts/>
        </w:rPr>
        <w:t xml:space="preserve">  </w:t>
      </w:r>
      <w:r>
        <w:rPr>
          <w:lang w:val="es-ES"/>
          <w:rFonts/>
        </w:rPr>
        <w:t xml:space="preserve">Cuando aparecen 3 o más pilas completas con un símbolo ganador, se activará la función Lucha, como se ha descrito anteriormente, y el multiplicador activado en cada tirada permanecerá hasta el final de las tiradas gratis.</w:t>
      </w:r>
      <w:r>
        <w:rPr>
          <w:lang w:val="es-ES"/>
          <w:rFonts/>
        </w:rPr>
        <w:t xml:space="preserve">  </w:t>
      </w:r>
      <w:r>
        <w:rPr>
          <w:lang w:val="es-ES"/>
          <w:rFonts/>
        </w:rPr>
        <w:t xml:space="preserve">El multiplicador se acumula durante la función y se restablece cuando terminan las tiradas gratis.</w:t>
      </w:r>
      <w:r>
        <w:rPr>
          <w:lang w:val="es-ES"/>
          <w:rFonts/>
        </w:rPr>
        <w:t xml:space="preserve">  </w:t>
      </w:r>
      <w:r>
        <w:rPr>
          <w:lang w:val="es-ES"/>
          <w:rFonts/>
        </w:rPr>
        <w:t xml:space="preserve">La Apuesta de la Fortuna no tiene efecto durante las tiradas gratis.</w:t>
      </w:r>
      <w:r>
        <w:rPr>
          <w:lang w:val="es-ES"/>
          <w:rFonts/>
        </w:rPr>
        <w:t xml:space="preserve">  </w:t>
      </w:r>
      <w:r>
        <w:rPr>
          <w:color w:val="242424"/>
          <w:shd w:val="clear" w:color="auto" w:fill="FFFFFF"/>
          <w:lang w:val="es-ES"/>
          <w:rFonts/>
        </w:rPr>
        <w:t xml:space="preserve">Los símbolos dispersos de Tiradas Gratis no tienen un premio asociado.</w:t>
      </w:r>
      <w:r>
        <w:rPr>
          <w:lang w:val="es-ES"/>
          <w:rFonts/>
        </w:rPr>
        <w:t xml:space="preserve">  </w:t>
      </w:r>
      <w:r>
        <w:rPr>
          <w:lang w:val="es-ES"/>
          <w:rFonts/>
        </w:rPr>
        <w:t xml:space="preserve">Las Tiradas Gratis no se pueden reactivar. </w:t>
      </w:r>
      <w:r>
        <w:rPr>
          <w:lang w:val="es-ES"/>
          <w:rFonts/>
        </w:rPr>
        <w:t xml:space="preserve">  </w:t>
      </w:r>
      <w:r>
        <w:rPr>
          <w:lang w:val="es-ES"/>
          <w:rFonts/>
        </w:rPr>
        <w:t xml:space="preserve">Las Tiradas Gratis se pagan en función del importe apostado antes de entrar en las Tiradas Gratis.</w:t>
      </w:r>
      <w:r>
        <w:rPr>
          <w:lang w:val="es-ES"/>
          <w:rFonts/>
        </w:rPr>
        <w:t xml:space="preserve"> </w:t>
      </w:r>
    </w:p>
    <w:p w14:paraId="2CD4904F" w14:textId="77777777" w:rsidR="00957233" w:rsidRDefault="00000000">
      <w:r>
        <w:rPr>
          <w:color w:val="242424"/>
          <w:shd w:val="clear" w:color="auto" w:fill="FFFFFF"/>
          <w:lang w:val="es-ES"/>
          <w:rFonts/>
        </w:rPr>
        <w:t xml:space="preserve">Es imposible activar el Bonus Link y las tiradas gratis en el mismo giro.</w:t>
      </w:r>
    </w:p>
    <w:p w14:paraId="71B0F692" w14:textId="77777777" w:rsidR="00957233" w:rsidRDefault="00957233">
      <w:pPr>
        <w:rPr>
          <w:lang w:val="es-ES"/>
          <w:rFonts/>
        </w:rPr>
      </w:pPr>
    </w:p>
    <w:p w14:paraId="2CF03102" w14:textId="77777777" w:rsidR="00957233" w:rsidRDefault="00000000">
      <w:pPr>
        <w:pStyle w:val="Heading2"/>
      </w:pPr>
      <w:r>
        <w:rPr>
          <w:lang w:val="es-ES"/>
          <w:rFonts/>
        </w:rPr>
        <w:t xml:space="preserve">Comprar Bonus</w:t>
      </w:r>
    </w:p>
    <w:p w14:paraId="1594D7D8" w14:textId="77777777" w:rsidR="00957233" w:rsidRDefault="00000000">
      <w:r>
        <w:rPr>
          <w:lang w:val="es-ES"/>
          <w:rFonts/>
        </w:rPr>
        <w:t xml:space="preserve">Pulsa el botón [Buy Bonus] para acceder a la pantalla de confirmación de compra de bonus.</w:t>
      </w:r>
      <w:r>
        <w:rPr>
          <w:lang w:val="es-ES"/>
          <w:rFonts/>
        </w:rPr>
        <w:t xml:space="preserve">  </w:t>
      </w:r>
      <w:r>
        <w:rPr>
          <w:lang w:val="es-ES"/>
          <w:rFonts/>
        </w:rPr>
        <w:t xml:space="preserve">Al acceder a la pantalla de confirmación de compra de bonus, la Apuesta de la Fortuna se desactiva automáticamente y la apuesta predeterminada mostrará la cantidad apostada en ese momento, sin el ante adicional de una Apuesta de la Fortuna.</w:t>
      </w:r>
      <w:r>
        <w:rPr>
          <w:lang w:val="es-ES"/>
          <w:rFonts/>
        </w:rPr>
        <w:t xml:space="preserve">   </w:t>
      </w:r>
      <w:r>
        <w:rPr>
          <w:lang w:val="es-ES"/>
          <w:rFonts/>
        </w:rPr>
        <w:t xml:space="preserve">Elige la apuesta del bonus y pulsa [Buy] para confirmar un coste de 31x la apuesta y entrar automáticamente en el Bonus Link. </w:t>
      </w:r>
      <w:r>
        <w:rPr>
          <w:lang w:val="es-ES"/>
          <w:rFonts/>
        </w:rPr>
        <w:t xml:space="preserve">  </w:t>
      </w:r>
      <w:r>
        <w:rPr>
          <w:color w:val="242424"/>
          <w:shd w:val="clear" w:color="auto" w:fill="FFFFFF"/>
          <w:lang w:val="es-ES"/>
          <w:rFonts/>
        </w:rPr>
        <w:t xml:space="preserve">La compra de función puede no estar disponible en todos los mercados.</w:t>
      </w:r>
    </w:p>
    <w:p w14:paraId="0A294334" w14:textId="77777777" w:rsidR="00957233" w:rsidRDefault="00957233">
      <w:pPr>
        <w:rPr>
          <w:lang w:val="es-ES"/>
          <w:rFonts/>
        </w:rPr>
      </w:pPr>
    </w:p>
    <w:p w14:paraId="6C03CB2C" w14:textId="77777777" w:rsidR="00957233" w:rsidRDefault="00000000">
      <w:pPr>
        <w:pStyle w:val="Heading2"/>
      </w:pPr>
      <w:r>
        <w:rPr>
          <w:lang w:val="es-ES"/>
          <w:rFonts/>
        </w:rPr>
        <w:t xml:space="preserve">RTP del juego</w:t>
      </w:r>
    </w:p>
    <w:p w14:paraId="68965A68" w14:textId="77777777" w:rsidR="00957233" w:rsidRDefault="00000000">
      <w:r>
        <w:rPr>
          <w:lang w:val="es-ES"/>
          <w:rFonts/>
        </w:rPr>
        <w:t xml:space="preserve">El juego normal tiene un RTP teórico del 93,99 % sin usar la Apuesta de la Fortuna.</w:t>
      </w:r>
      <w:r>
        <w:rPr>
          <w:lang w:val="es-ES"/>
          <w:rFonts/>
        </w:rPr>
        <w:t xml:space="preserve">  </w:t>
      </w:r>
      <w:r>
        <w:rPr>
          <w:lang w:val="es-ES"/>
          <w:rFonts/>
        </w:rPr>
        <w:t xml:space="preserve">Al utilizar la Apuesta de la Fortuna, el juego tiene un RTP teórico del 94,19 %.</w:t>
      </w:r>
      <w:r>
        <w:rPr>
          <w:lang w:val="es-ES"/>
          <w:rFonts/>
        </w:rPr>
        <w:t xml:space="preserve">  </w:t>
      </w:r>
      <w:r>
        <w:rPr>
          <w:lang w:val="es-ES"/>
          <w:rFonts/>
        </w:rPr>
        <w:t xml:space="preserve">Al utilizar Comprar Bonus, el juego tiene un RTP teórico del 93,78 %</w:t>
      </w:r>
    </w:p>
    <w:p w14:paraId="6B1738B2" w14:textId="77777777" w:rsidR="00957233" w:rsidRDefault="00957233"/>
    <w:sectPr w:rsidR="00957233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D4C06" w14:textId="77777777" w:rsidR="002B79B6" w:rsidRDefault="002B79B6">
      <w:pPr>
        <w:spacing w:after="0" w:line="240" w:lineRule="auto"/>
      </w:pPr>
      <w:r>
        <w:rPr>
          <w:lang w:val="es-ES"/>
          <w:rFonts/>
        </w:rPr>
        <w:separator/>
      </w:r>
    </w:p>
  </w:endnote>
  <w:endnote w:type="continuationSeparator" w:id="0">
    <w:p w14:paraId="54BE8751" w14:textId="77777777" w:rsidR="002B79B6" w:rsidRDefault="002B79B6">
      <w:pPr>
        <w:spacing w:after="0" w:line="240" w:lineRule="auto"/>
      </w:pPr>
      <w:r>
        <w:rPr>
          <w:lang w:val="es-ES"/>
          <w:rFonts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FF4AC" w14:textId="77777777" w:rsidR="002B79B6" w:rsidRDefault="002B79B6">
      <w:pPr>
        <w:spacing w:after="0" w:line="240" w:lineRule="auto"/>
      </w:pPr>
      <w:r>
        <w:rPr>
          <w:color w:val="000000"/>
          <w:lang w:val="es-ES"/>
          <w:rFonts/>
        </w:rPr>
        <w:separator/>
      </w:r>
    </w:p>
  </w:footnote>
  <w:footnote w:type="continuationSeparator" w:id="0">
    <w:p w14:paraId="641E0872" w14:textId="77777777" w:rsidR="002B79B6" w:rsidRDefault="002B79B6">
      <w:pPr>
        <w:spacing w:after="0" w:line="240" w:lineRule="auto"/>
      </w:pPr>
      <w:r>
        <w:rPr>
          <w:lang w:val="es-ES"/>
          <w:rFonts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57233"/>
    <w:rsid w:val="002B79B6"/>
    <w:rsid w:val="00957233"/>
    <w:rsid w:val="00A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B4BA"/>
  <w15:docId w15:val="{CB9D1D52-1054-4C1A-B699-B8323F9D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4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Emphasis">
    <w:name w:val="Emphasis"/>
    <w:basedOn w:val="DefaultParagraphFont"/>
    <w:rPr>
      <w:i/>
      <w:iCs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19DEE23B9884E92D82BCF69B845EF" ma:contentTypeVersion="17" ma:contentTypeDescription="Create a new document." ma:contentTypeScope="" ma:versionID="5575a0859abb8bb6925f1ab90a94fd20">
  <xsd:schema xmlns:xsd="http://www.w3.org/2001/XMLSchema" xmlns:xs="http://www.w3.org/2001/XMLSchema" xmlns:p="http://schemas.microsoft.com/office/2006/metadata/properties" xmlns:ns2="22f695c2-b2dc-4df9-87ae-ad0467d1da7b" xmlns:ns3="7a315ee5-8fd3-49be-9565-269b5c31e81a" targetNamespace="http://schemas.microsoft.com/office/2006/metadata/properties" ma:root="true" ma:fieldsID="31c3c91cbc0ee422e0d72897b2124d88" ns2:_="" ns3:_="">
    <xsd:import namespace="22f695c2-b2dc-4df9-87ae-ad0467d1da7b"/>
    <xsd:import namespace="7a315ee5-8fd3-49be-9565-269b5c31e8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95c2-b2dc-4df9-87ae-ad0467d1d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c64df7-5fe1-4872-8e08-de13882521d5}" ma:internalName="TaxCatchAll" ma:showField="CatchAllData" ma:web="22f695c2-b2dc-4df9-87ae-ad0467d1d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15ee5-8fd3-49be-9565-269b5c31e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707f21-cf68-4afa-8119-95b081c47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15ee5-8fd3-49be-9565-269b5c31e81a">
      <Terms xmlns="http://schemas.microsoft.com/office/infopath/2007/PartnerControls"/>
    </lcf76f155ced4ddcb4097134ff3c332f>
    <TaxCatchAll xmlns="22f695c2-b2dc-4df9-87ae-ad0467d1da7b" xsi:nil="true"/>
  </documentManagement>
</p:properties>
</file>

<file path=customXml/itemProps1.xml><?xml version="1.0" encoding="utf-8"?>
<ds:datastoreItem xmlns:ds="http://schemas.openxmlformats.org/officeDocument/2006/customXml" ds:itemID="{7C958901-9DC1-4560-9CEB-905A90A80E2E}"/>
</file>

<file path=customXml/itemProps2.xml><?xml version="1.0" encoding="utf-8"?>
<ds:datastoreItem xmlns:ds="http://schemas.openxmlformats.org/officeDocument/2006/customXml" ds:itemID="{40A67F51-BCF4-44F9-BC7B-34E462F0DD21}"/>
</file>

<file path=customXml/itemProps3.xml><?xml version="1.0" encoding="utf-8"?>
<ds:datastoreItem xmlns:ds="http://schemas.openxmlformats.org/officeDocument/2006/customXml" ds:itemID="{FE5678C4-7D13-4E60-A9D4-8D4F6F4A6A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Stoveld</dc:creator>
  <dc:description/>
  <cp:lastModifiedBy>Johan Nordin</cp:lastModifiedBy>
  <cp:revision>2</cp:revision>
  <dcterms:created xsi:type="dcterms:W3CDTF">2023-07-25T14:44:00Z</dcterms:created>
  <dcterms:modified xsi:type="dcterms:W3CDTF">2023-07-25T14:44:00Z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0e751f-a0b2-413d-995d-abe80fb38978_Enabled">
    <vt:lpwstr>true</vt:lpwstr>
  </property>
  <property fmtid="{D5CDD505-2E9C-101B-9397-08002B2CF9AE}" pid="3" name="MSIP_Label_c50e751f-a0b2-413d-995d-abe80fb38978_SetDate">
    <vt:lpwstr>2022-04-01T16:15:53Z</vt:lpwstr>
  </property>
  <property fmtid="{D5CDD505-2E9C-101B-9397-08002B2CF9AE}" pid="4" name="MSIP_Label_c50e751f-a0b2-413d-995d-abe80fb38978_Method">
    <vt:lpwstr>Standard</vt:lpwstr>
  </property>
  <property fmtid="{D5CDD505-2E9C-101B-9397-08002B2CF9AE}" pid="5" name="MSIP_Label_c50e751f-a0b2-413d-995d-abe80fb38978_Name">
    <vt:lpwstr>c50e751f-a0b2-413d-995d-abe80fb38978</vt:lpwstr>
  </property>
  <property fmtid="{D5CDD505-2E9C-101B-9397-08002B2CF9AE}" pid="6" name="MSIP_Label_c50e751f-a0b2-413d-995d-abe80fb38978_SiteId">
    <vt:lpwstr>7d2ba175-3f46-48a8-aaba-30563a31b927</vt:lpwstr>
  </property>
  <property fmtid="{D5CDD505-2E9C-101B-9397-08002B2CF9AE}" pid="7" name="MSIP_Label_c50e751f-a0b2-413d-995d-abe80fb38978_ActionId">
    <vt:lpwstr>25f20a26-a704-4c88-a82c-bf8c8984ff54</vt:lpwstr>
  </property>
  <property fmtid="{D5CDD505-2E9C-101B-9397-08002B2CF9AE}" pid="8" name="MSIP_Label_c50e751f-a0b2-413d-995d-abe80fb38978_ContentBits">
    <vt:lpwstr>0</vt:lpwstr>
  </property>
  <property fmtid="{D5CDD505-2E9C-101B-9397-08002B2CF9AE}" pid="9" name="ContentTypeId">
    <vt:lpwstr>0x0101004DE19DEE23B9884E92D82BCF69B845EF</vt:lpwstr>
  </property>
</Properties>
</file>