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1155C6" w:rsidRDefault="00E30EF8" w14:paraId="424AC30F" w14:textId="695FB2E5">
      <w:pPr>
        <w:rPr>
          <w:lang w:val="sv-SE"/>
        </w:rPr>
      </w:pPr>
      <w:r>
        <w:rPr>
          <w:lang w:val="sv-SE"/>
        </w:rPr>
        <w:t>Joker Classic är en videoslot med 5 hjul och 10 vinstlinjer som innehåller staplade wilds, vinst åt båda håll och respins.</w:t>
      </w:r>
    </w:p>
    <w:p w:rsidR="00E30EF8" w:rsidRDefault="00E30EF8" w14:paraId="07CCE83E" w14:textId="7110092B" w:rsidP="7867E959">
      <w:pPr>
        <w:pStyle w:val="Normal"/>
        <w:rPr>
          <w:lang w:val="sv-SE"/>
          <w:rFonts w:ascii="Calibri" w:cs="Calibri" w:eastAsia="Calibri" w:hAnsi="Calibri"/>
          <w:sz w:val="22"/>
          <w:szCs w:val="22"/>
          <w:shd w:fill="FFFFFF" w:color="auto" w:val="clear"/>
        </w:rPr>
      </w:pPr>
      <w:r>
        <w:rPr>
          <w:lang w:val="sv-SE"/>
          <w:rStyle w:val="normaltextrun"/>
          <w:color w:val="242424"/>
          <w:rFonts w:ascii="Calibri" w:hAnsi="Calibri"/>
          <w:shd w:fill="FFFFFF" w:color="auto" w:val="clear"/>
        </w:rPr>
        <w:t>Vinstlinjerna beräknas först från vänster till höger på intilliggande hjul med start på hjulet längst till vänster och sedan från höger till vänster på intilliggande hjul med start på hjulet längst till höger.</w:t>
      </w:r>
      <w:r>
        <w:rPr>
          <w:lang w:val="sv-SE"/>
          <w:rStyle w:val="normaltextrun"/>
          <w:color w:val="242424"/>
          <w:rFonts w:ascii="Calibri" w:hAnsi="Calibri"/>
          <w:shd w:fill="FFFFFF" w:color="auto" w:val="clear"/>
        </w:rPr>
        <w:t xml:space="preserve"> </w:t>
      </w:r>
      <w:r>
        <w:rPr>
          <w:lang w:val="sv-SE"/>
          <w:rStyle w:val="normaltextrun"/>
          <w:color w:val="000000"/>
          <w:rFonts w:ascii="Calibri" w:hAnsi="Calibri"/>
          <w:shd w:fill="FFFFFF" w:color="auto" w:val="clear"/>
        </w:rPr>
        <w:t>Endast den längsta matchande kombinationen per vinnande rad betalas för varje riktning. 5 av en sort-kombinationer betalas endast ut från vänster till höger. </w:t>
      </w:r>
      <w:r>
        <w:rPr>
          <w:lang w:val="sv-SE"/>
          <w:rStyle w:val="normaltextrun"/>
          <w:color w:val="242424"/>
          <w:rFonts w:ascii="Calibri" w:hAnsi="Calibri"/>
          <w:shd w:fill="FFFFFF" w:color="auto" w:val="clear"/>
        </w:rPr>
        <w:t>Samtidiga eller sammanfallande vinster läggs ihop.</w:t>
      </w:r>
      <w:r>
        <w:rPr>
          <w:lang w:val="sv-SE"/>
          <w:rFonts w:ascii="Calibri" w:hAnsi="Calibri"/>
          <w:sz w:val="22"/>
        </w:rPr>
        <w:t xml:space="preserve"> De faktiska utbetalningarna är lika med summan av de dynamiska vinsttabellvärdena som motsvarar varje linjevinst.</w:t>
      </w:r>
      <w:r>
        <w:rPr>
          <w:lang w:val="sv-SE"/>
          <w:rFonts w:ascii="Calibri" w:hAnsi="Calibri"/>
          <w:sz w:val="22"/>
        </w:rPr>
        <w:t xml:space="preserve"> </w:t>
      </w:r>
      <w:r>
        <w:rPr>
          <w:lang w:val="sv-SE"/>
          <w:rFonts w:ascii="Calibri" w:hAnsi="Calibri"/>
          <w:sz w:val="22"/>
        </w:rPr>
        <w:t>Spelet spelas med total insats.</w:t>
      </w:r>
    </w:p>
    <w:p w:rsidR="00885D14" w:rsidRDefault="00885D14" w14:paraId="268505FE" w14:textId="07DE2DDA" w:rsidP="00885D14">
      <w:pPr>
        <w:rPr>
          <w:rStyle w:val="IntenseEmphasis"/>
        </w:rPr>
        <w:pStyle w:val="Heading2"/>
        <w:rPr>
          <w:iCs w:val="0"/>
          <w:lang w:val="sv-SE"/>
          <w:rStyle w:val="IntenseEmphasis"/>
          <w:i w:val="0"/>
          <w:color w:val="242424"/>
          <w:rFonts w:ascii="Calibri" w:cs="Calibri" w:hAnsi="Calibri"/>
          <w:shd w:fill="FFFFFF" w:color="auto" w:val="clear"/>
        </w:rPr>
      </w:pPr>
    </w:p>
    <w:p w:rsidR="00885D14" w:rsidRDefault="00885D14" w14:paraId="343765FE" w14:textId="1AA29500" w:rsidP="00885D14">
      <w:pPr>
        <w:textAlignment w:val="baseline"/>
        <w:pStyle w:val="paragraph"/>
        <w:spacing w:before="0" w:beforeAutospacing="0" w:after="0" w:afterAutospacing="0"/>
        <w:rPr>
          <w:lang w:val="sv-SE"/>
          <w:color w:val="2F5496"/>
          <w:rFonts w:ascii="Segoe UI" w:cs="Segoe UI" w:hAnsi="Segoe UI"/>
          <w:sz w:val="18"/>
          <w:szCs w:val="18"/>
        </w:rPr>
      </w:pPr>
      <w:r>
        <w:rPr>
          <w:lang w:val="sv-SE"/>
          <w:rStyle w:val="normaltextrun"/>
          <w:color w:val="2F5496"/>
          <w:rFonts w:ascii="Calibri Light" w:hAnsi="Calibri Light"/>
          <w:sz w:val="26"/>
        </w:rPr>
        <w:t>Wild-symboler</w:t>
      </w:r>
    </w:p>
    <w:p w:rsidR="009F23EB" w:rsidRDefault="009F23EB" w14:paraId="7ED9C22C" w14:textId="48C3677A" w:rsidP="00885D14">
      <w:pPr>
        <w:rPr>
          <w:lang w:val="sv-SE"/>
        </w:rPr>
      </w:pPr>
      <w:r>
        <w:rPr>
          <w:lang w:val="sv-SE"/>
        </w:rPr>
        <w:t>Wild ersätter alla symboler utom Scatter-mynt.</w:t>
      </w:r>
      <w:r>
        <w:rPr>
          <w:lang w:val="sv-SE"/>
        </w:rPr>
        <w:t xml:space="preserve"> </w:t>
      </w:r>
    </w:p>
    <w:p w:rsidR="00885D14" w:rsidRDefault="009F23EB" w14:paraId="00C3F631" w14:textId="2AF08B10" w:rsidP="00885D14" w:rsidRPr="00885D14">
      <w:pPr>
        <w:rPr>
          <w:lang w:val="sv-SE"/>
        </w:rPr>
      </w:pPr>
      <w:r>
        <w:rPr>
          <w:lang w:val="sv-SE"/>
        </w:rPr>
        <w:t>Wild visas enbart på hjul 2, 3 och 4.</w:t>
      </w:r>
    </w:p>
    <w:p w:rsidR="009F23EB" w:rsidRDefault="009F23EB" w14:paraId="5C8703E9" w14:textId="77777777" w:rsidP="00885D14">
      <w:pPr>
        <w:textAlignment w:val="baseline"/>
        <w:rPr>
          <w:rStyle w:val="normaltextrun"/>
        </w:rPr>
        <w:pStyle w:val="paragraph"/>
        <w:spacing w:before="0" w:beforeAutospacing="0" w:after="0" w:afterAutospacing="0"/>
        <w:rPr>
          <w:lang w:val="sv-SE"/>
          <w:rStyle w:val="normaltextrun"/>
          <w:color w:val="2F5496"/>
          <w:rFonts w:ascii="Calibri Light" w:cs="Calibri Light" w:hAnsi="Calibri Light"/>
          <w:sz w:val="26"/>
          <w:szCs w:val="26"/>
        </w:rPr>
      </w:pPr>
    </w:p>
    <w:p w:rsidR="00885D14" w:rsidRDefault="00885D14" w14:paraId="075DEE1C" w14:textId="7579CBA9" w:rsidP="00885D14">
      <w:pPr>
        <w:textAlignment w:val="baseline"/>
        <w:pStyle w:val="paragraph"/>
        <w:spacing w:before="0" w:beforeAutospacing="0" w:after="0" w:afterAutospacing="0"/>
        <w:rPr>
          <w:lang w:val="sv-SE"/>
          <w:color w:val="2F5496"/>
          <w:rFonts w:ascii="Segoe UI" w:cs="Segoe UI" w:hAnsi="Segoe UI"/>
          <w:sz w:val="18"/>
          <w:szCs w:val="18"/>
        </w:rPr>
      </w:pPr>
      <w:r>
        <w:rPr>
          <w:lang w:val="sv-SE"/>
          <w:rStyle w:val="normaltextrun"/>
          <w:color w:val="2F5496"/>
          <w:rFonts w:ascii="Calibri Light" w:hAnsi="Calibri Light"/>
          <w:sz w:val="26"/>
        </w:rPr>
        <w:t>Respin-funktion</w:t>
      </w:r>
    </w:p>
    <w:p w:rsidR="00885D14" w:rsidRDefault="00885D14" w14:paraId="398456EE" w14:textId="76351071" w:rsidP="7867E959">
      <w:pPr>
        <w:textAlignment w:val="baseline"/>
        <w:rPr>
          <w:rStyle w:val="normaltextrun"/>
        </w:rPr>
        <w:pStyle w:val="paragraph"/>
        <w:spacing w:before="0" w:beforeAutospacing="0" w:after="0" w:afterAutospacing="0"/>
        <w:rPr>
          <w:lang w:val="sv-SE"/>
          <w:rStyle w:val="normaltextrun"/>
          <w:rFonts w:ascii="Calibri" w:cs="Calibri" w:hAnsi="Calibri"/>
          <w:sz w:val="22"/>
          <w:szCs w:val="22"/>
        </w:rPr>
      </w:pPr>
      <w:r>
        <w:rPr>
          <w:lang w:val="sv-SE"/>
          <w:rStyle w:val="normaltextrun"/>
          <w:rFonts w:ascii="Calibri" w:hAnsi="Calibri"/>
          <w:sz w:val="22"/>
        </w:rPr>
        <w:t>I slutet av ett snurr, kommer ett eller flera hjul med en full stapel av wild ge exakt 1 respin med alla fulla wild-hjul låsta på plats.</w:t>
      </w:r>
      <w:r>
        <w:rPr>
          <w:lang w:val="sv-SE"/>
          <w:rStyle w:val="normaltextrun"/>
          <w:rFonts w:ascii="Calibri" w:hAnsi="Calibri"/>
          <w:sz w:val="22"/>
        </w:rPr>
        <w:t xml:space="preserve"> </w:t>
      </w:r>
      <w:r>
        <w:rPr>
          <w:lang w:val="sv-SE"/>
          <w:rStyle w:val="normaltextrun"/>
          <w:rFonts w:ascii="Calibri" w:hAnsi="Calibri"/>
          <w:sz w:val="22"/>
        </w:rPr>
        <w:t>Ytterligare fulla staplar med wilds som landar på ett olåst hjul under ett respin ger exakt 1 respin till.</w:t>
      </w:r>
      <w:r>
        <w:rPr>
          <w:lang w:val="sv-SE"/>
          <w:rStyle w:val="normaltextrun"/>
          <w:rFonts w:ascii="Calibri" w:hAnsi="Calibri"/>
          <w:sz w:val="22"/>
        </w:rPr>
        <w:t xml:space="preserve"> </w:t>
      </w:r>
      <w:r>
        <w:rPr>
          <w:lang w:val="sv-SE"/>
          <w:rStyle w:val="normaltextrun"/>
          <w:rFonts w:ascii="Calibri" w:hAnsi="Calibri"/>
          <w:sz w:val="22"/>
        </w:rPr>
        <w:t>Det högsta möjliga antalet respins är 3.</w:t>
      </w:r>
    </w:p>
    <w:p w:rsidR="00885D14" w:rsidRDefault="00885D14" w14:paraId="450C99BB" w14:textId="77777777">
      <w:pPr>
        <w:rPr>
          <w:rStyle w:val="eop"/>
        </w:rPr>
        <w:rPr>
          <w:lang w:val="sv-SE"/>
          <w:rStyle w:val="eop"/>
          <w:color w:val="242424"/>
          <w:rFonts w:ascii="Calibri" w:cs="Calibri" w:hAnsi="Calibri"/>
          <w:shd w:fill="FFFFFF" w:color="auto" w:val="clear"/>
        </w:rPr>
      </w:pPr>
    </w:p>
    <w:p w:rsidR="00852C44" w:rsidRDefault="00852C44" w14:paraId="1F782A40" w14:textId="2C1923CC" w:rsidP="00852C44">
      <w:pPr>
        <w:textAlignment w:val="baseline"/>
        <w:rPr>
          <w:rStyle w:val="normaltextrun"/>
        </w:rPr>
        <w:pStyle w:val="paragraph"/>
        <w:spacing w:before="0" w:beforeAutospacing="0" w:after="0" w:afterAutospacing="0"/>
        <w:rPr>
          <w:lang w:val="sv-SE"/>
          <w:rStyle w:val="normaltextrun"/>
          <w:color w:val="2F5496"/>
          <w:rFonts w:ascii="Calibri Light" w:cs="Calibri Light" w:hAnsi="Calibri Light"/>
          <w:sz w:val="26"/>
          <w:szCs w:val="26"/>
        </w:rPr>
      </w:pPr>
      <w:r>
        <w:rPr>
          <w:lang w:val="sv-SE"/>
          <w:rStyle w:val="normaltextrun"/>
          <w:color w:val="2F5496"/>
          <w:rFonts w:ascii="Calibri Light" w:hAnsi="Calibri Light"/>
          <w:sz w:val="26"/>
        </w:rPr>
        <w:t>Scatter-mynt</w:t>
      </w:r>
    </w:p>
    <w:p w:rsidR="00852C44" w:rsidRDefault="00852C44" w14:paraId="375596FC" w14:textId="50AEED2F" w:rsidP="7867E959" w:rsidRPr="00852C44">
      <w:pPr>
        <w:textAlignment w:val="baseline"/>
        <w:rPr>
          <w:rStyle w:val="normaltextrun"/>
        </w:rPr>
        <w:pStyle w:val="paragraph"/>
        <w:spacing w:before="0" w:beforeAutospacing="0" w:after="0" w:afterAutospacing="0"/>
        <w:rPr>
          <w:lang w:val="sv-SE"/>
          <w:rStyle w:val="normaltextrun"/>
          <w:rFonts w:ascii="Calibri" w:cs="Calibri" w:hAnsi="Calibri"/>
          <w:sz w:val="22"/>
          <w:szCs w:val="22"/>
        </w:rPr>
      </w:pPr>
      <w:r>
        <w:rPr>
          <w:lang w:val="sv-SE"/>
          <w:rStyle w:val="normaltextrun"/>
          <w:color w:val="000000"/>
          <w:rFonts w:ascii="Calibri" w:hAnsi="Calibri"/>
          <w:sz w:val="22"/>
          <w:shd w:fill="FFFFFF" w:color="auto" w:val="clear"/>
        </w:rPr>
        <w:t xml:space="preserve">Särskilda scatter-mynt visar vinstsummor när de landar på hjulen. </w:t>
      </w:r>
      <w:r>
        <w:rPr>
          <w:lang w:val="sv-SE"/>
          <w:rStyle w:val="eop"/>
          <w:color w:val="000000"/>
          <w:rFonts w:ascii="Calibri" w:hAnsi="Calibri"/>
          <w:sz w:val="22"/>
          <w:shd w:fill="FFFFFF" w:color="auto" w:val="clear"/>
        </w:rPr>
        <w:t>Få minst 3 scatter-mynt under samma snurr för att få summan av samtliga synliga vinstsummor.</w:t>
      </w:r>
      <w:r>
        <w:rPr>
          <w:lang w:val="sv-SE"/>
          <w:rStyle w:val="eop"/>
          <w:color w:val="000000"/>
          <w:rFonts w:ascii="Calibri" w:hAnsi="Calibri"/>
          <w:sz w:val="22"/>
          <w:shd w:fill="FFFFFF" w:color="auto" w:val="clear"/>
        </w:rPr>
        <w:t xml:space="preserve"> </w:t>
      </w:r>
      <w:r>
        <w:rPr>
          <w:lang w:val="sv-SE"/>
          <w:rStyle w:val="eop"/>
          <w:color w:val="000000"/>
          <w:rFonts w:ascii="Calibri" w:hAnsi="Calibri"/>
          <w:sz w:val="22"/>
          <w:shd w:fill="FFFFFF" w:color="auto" w:val="clear"/>
        </w:rPr>
        <w:t xml:space="preserve">Scatter-mynt visas ej under respins. </w:t>
      </w:r>
      <w:r>
        <w:rPr>
          <w:lang w:val="sv-SE"/>
          <w:rStyle w:val="normaltextrun"/>
          <w:rFonts w:ascii="Calibri" w:hAnsi="Calibri"/>
          <w:sz w:val="22"/>
        </w:rPr>
        <w:t>Värdet på varje scatter-mynt sträcker sig från 1 gånger insats till 1000 gånger insats.</w:t>
      </w:r>
    </w:p>
    <w:p w:rsidR="00852C44" w:rsidRDefault="00852C44" w14:paraId="2F0A2C7D" w14:textId="77777777" w:rsidP="00852C44">
      <w:pPr>
        <w:textAlignment w:val="baseline"/>
        <w:pStyle w:val="paragraph"/>
        <w:spacing w:before="0" w:beforeAutospacing="0" w:after="0" w:afterAutospacing="0"/>
        <w:rPr>
          <w:lang w:val="sv-SE"/>
          <w:color w:val="2F5496"/>
          <w:rFonts w:ascii="Segoe UI" w:cs="Segoe UI" w:hAnsi="Segoe UI"/>
          <w:sz w:val="18"/>
          <w:szCs w:val="18"/>
        </w:rPr>
      </w:pPr>
    </w:p>
    <w:p w:rsidR="00885D14" w:rsidRDefault="00885D14" w14:paraId="365B1191" w14:textId="27C9A9D4">
      <w:pPr>
        <w:rPr>
          <w:rStyle w:val="eop"/>
        </w:rPr>
        <w:rPr>
          <w:lang w:val="sv-SE"/>
          <w:rStyle w:val="eop"/>
          <w:color w:val="242424"/>
          <w:rFonts w:ascii="Calibri" w:cs="Calibri" w:hAnsi="Calibri"/>
          <w:shd w:fill="FFFFFF" w:color="auto" w:val="clear"/>
        </w:rPr>
      </w:pPr>
      <w:r>
        <w:rPr>
          <w:lang w:val="sv-SE"/>
          <w:rStyle w:val="eop"/>
          <w:color w:val="242424"/>
          <w:rFonts w:ascii="Calibri" w:hAnsi="Calibri"/>
        </w:rPr>
        <w:t>Scatter-mynt visas enbart på hjul 2, 3 och 4.</w:t>
      </w:r>
    </w:p>
    <w:p w:rsidR="00885D14" w:rsidRDefault="00885D14" w14:paraId="42BCABB1" w14:textId="77777777" w:rsidP="00885D14">
      <w:pPr>
        <w:textAlignment w:val="baseline"/>
        <w:pStyle w:val="paragraph"/>
        <w:spacing w:before="0" w:beforeAutospacing="0" w:after="0" w:afterAutospacing="0"/>
        <w:rPr>
          <w:lang w:val="sv-SE"/>
          <w:color w:val="2F5496"/>
          <w:rFonts w:ascii="Segoe UI" w:cs="Segoe UI" w:hAnsi="Segoe UI"/>
          <w:sz w:val="18"/>
          <w:szCs w:val="18"/>
        </w:rPr>
      </w:pPr>
      <w:r>
        <w:rPr>
          <w:lang w:val="sv-SE"/>
          <w:rStyle w:val="normaltextrun"/>
          <w:color w:val="2F5496"/>
          <w:rFonts w:ascii="Calibri Light" w:hAnsi="Calibri Light"/>
          <w:sz w:val="26"/>
        </w:rPr>
        <w:t>RTP</w:t>
      </w:r>
      <w:r>
        <w:rPr>
          <w:lang w:val="sv-SE"/>
          <w:rStyle w:val="eop"/>
          <w:color w:val="2F5496"/>
          <w:rFonts w:ascii="Calibri Light" w:hAnsi="Calibri Light"/>
        </w:rPr>
        <w:t> </w:t>
      </w:r>
    </w:p>
    <w:p w:rsidR="00885D14" w:rsidRDefault="00885D14" w14:paraId="5B138967" w14:textId="6EE20DEA" w:rsidP="7867E959">
      <w:pPr>
        <w:textAlignment w:val="baseline"/>
        <w:pStyle w:val="paragraph"/>
        <w:spacing w:before="0" w:beforeAutospacing="0" w:after="0" w:afterAutospacing="0"/>
        <w:rPr>
          <w:lang w:val="sv-SE"/>
          <w:rFonts w:ascii="Segoe UI" w:cs="Segoe UI" w:hAnsi="Segoe UI"/>
          <w:sz w:val="18"/>
          <w:szCs w:val="18"/>
        </w:rPr>
      </w:pPr>
      <w:r>
        <w:rPr>
          <w:lang w:val="sv-SE"/>
          <w:rStyle w:val="normaltextrun"/>
          <w:rFonts w:ascii="Calibri" w:hAnsi="Calibri"/>
          <w:sz w:val="22"/>
        </w:rPr>
        <w:t>Huvudspelet har en teoretisk RTP på 94,1%.</w:t>
      </w:r>
    </w:p>
    <w:p w:rsidR="00885D14" w:rsidRDefault="00885D14" w14:paraId="2ECD0C9D" w14:textId="77777777" w:rsidRPr="00E30EF8">
      <w:pPr>
        <w:rPr>
          <w:lang w:val="sv-SE"/>
        </w:rPr>
      </w:pPr>
    </w:p>
    <w:sectPr w:rsidR="00885D14" w:rsidRPr="00E30EF8">
      <w:docGrid w:linePitch="360"/>
      <w:pgSz w:w="11906" w:h="16838" w:orient="portrait"/>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font w:name="Symbol"/>
  <w:font w:name="Courier New"/>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5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6C283"/>
  <w15:chartTrackingRefBased/>
  <w15:docId w15:val="{AB36452F-971A-4070-BA64-F835F93C9A95}"/>
  <w:rsids>
    <w:rsidRoot val="00E30EF8"/>
    <w:rsid val="005B4F54"/>
    <w:rsid val="00604E34"/>
    <w:rsid val="00852C44"/>
    <w:rsid val="00885D14"/>
    <w:rsid val="00933949"/>
    <w:rsid val="009F23EB"/>
    <w:rsid val="00BA620A"/>
    <w:rsid val="00BF21BE"/>
    <w:rsid val="00E30EF8"/>
    <w:rsid val="00E3752B"/>
    <w:rsid val="00E4E853"/>
    <w:rsid val="025035BF"/>
    <w:rsid val="04157574"/>
    <w:rsid val="047D9F74"/>
    <w:rsid val="09436977"/>
    <w:rsid val="09CA2A58"/>
    <w:rsid val="0D827281"/>
    <w:rsid val="118BF6EE"/>
    <w:rsid val="1F5681C8"/>
    <w:rsid val="23255EAC"/>
    <w:rsid val="24BD6BD4"/>
    <w:rsid val="24DA240B"/>
    <w:rsid val="2919C5AA"/>
    <w:rsid val="31D958D8"/>
    <w:rsid val="3565B2FA"/>
    <w:rsid val="35DBBA1F"/>
    <w:rsid val="3602C354"/>
    <w:rsid val="40778000"/>
    <w:rsid val="441240FC"/>
    <w:rsid val="47136D04"/>
    <w:rsid val="4AB386E1"/>
    <w:rsid val="4C70F97E"/>
    <w:rsid val="543338D6"/>
    <w:rsid val="581B1512"/>
    <w:rsid val="5896047B"/>
    <w:rsid val="58E7994D"/>
    <w:rsid val="594DA820"/>
    <w:rsid val="5B466F7E"/>
    <w:rsid val="5B818379"/>
    <w:rsid val="5D1D53DA"/>
    <w:rsid val="5F04737F"/>
    <w:rsid val="60A2E5C3"/>
    <w:rsid val="6CFA973C"/>
    <w:rsid val="6EABC8D0"/>
    <w:rsid val="7867E959"/>
    <w:rsid val="7B19E5D9"/>
    <w:rsid val="7B75B017"/>
    <w:rsid val="7B8D4D9D"/>
    <w:rsid val="7BFA1C97"/>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kern w:val="2"/>
        <w:lang w:val="sv-SE" w:eastAsia="en-US" w:bidi="ar-SA"/>
        <w14:ligatures w14:val="standardContextual"/>
        <w:rFonts w:ascii="Calibri" w:hAnsiTheme="minorHAnsi" w:eastAsiaTheme="minorHAnsi" w:cstheme="minorBid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basedOn w:val="Normal"/>
    <w:next w:val="Normal"/>
    <w:link w:val="Heading1Char"/>
    <w:uiPriority w:val="9"/>
    <w:rsid w:val="00885D14"/>
    <w:pPr>
      <w:keepNext/>
      <w:keepLines/>
      <w:outlineLvl w:val="0"/>
      <w:spacing w:before="240" w:after="0"/>
    </w:pPr>
    <w:rPr>
      <w:color w:val="2F5496"/>
      <w:rFonts w:ascii="Calibri Light" w:hAnsiTheme="majorHAnsi" w:eastAsiaTheme="majorEastAsia" w:cstheme="majorBidi"/>
      <w:sz w:val="32"/>
      <w:szCs w:val="32"/>
    </w:rPr>
  </w:style>
  <w:style w:type="paragraph" w:styleId="Heading2">
    <w:name w:val="Heading 2"/>
    <w:qFormat/>
    <w:basedOn w:val="Normal"/>
    <w:next w:val="Normal"/>
    <w:link w:val="Heading2Char"/>
    <w:uiPriority w:val="9"/>
    <w:unhideWhenUsed/>
    <w:rsid w:val="00885D14"/>
    <w:pPr>
      <w:keepNext/>
      <w:keepLines/>
      <w:outlineLvl w:val="1"/>
      <w:spacing w:before="40" w:after="0"/>
    </w:pPr>
    <w:rPr>
      <w:color w:val="2F5496"/>
      <w:rFonts w:ascii="Calibri Light" w:hAnsiTheme="majorHAnsi" w:eastAsiaTheme="majorEastAsia" w:cstheme="majorBidi"/>
      <w:sz w:val="26"/>
      <w:szCs w:val="26"/>
    </w:rPr>
  </w:style>
  <w:style w:type="paragraph" w:styleId="Heading3">
    <w:name w:val="Heading 3"/>
    <w:qFormat/>
    <w:basedOn w:val="Normal"/>
    <w:next w:val="Normal"/>
    <w:link w:val="Heading3Char"/>
    <w:uiPriority w:val="9"/>
    <w:unhideWhenUsed/>
    <w:rsid w:val="00885D14"/>
    <w:pPr>
      <w:keepNext/>
      <w:keepLines/>
      <w:outlineLvl w:val="2"/>
      <w:spacing w:before="40" w:after="0"/>
    </w:pPr>
    <w:rPr>
      <w:color w:val="1F3763"/>
      <w:rFonts w:ascii="Calibri Light" w:hAnsiTheme="majorHAnsi"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normaltextrun">
    <w:name w:val="normaltextrun"/>
    <w:basedOn w:val="DefaultParagraphFont"/>
    <w:rsid w:val="00E30EF8"/>
  </w:style>
  <w:style w:type="character" w:styleId="eop">
    <w:name w:val="eop"/>
    <w:basedOn w:val="DefaultParagraphFont"/>
    <w:rsid w:val="00E30EF8"/>
  </w:style>
  <w:style w:type="paragraph" w:styleId="paragraph">
    <w:name w:val="paragraph"/>
    <w:basedOn w:val="Normal"/>
    <w:rsid w:val="00885D14"/>
    <w:pPr>
      <w:spacing w:before="100" w:beforeAutospacing="1" w:after="100" w:afterAutospacing="1" w:line="240" w:lineRule="auto"/>
    </w:pPr>
    <w:rPr>
      <w:kern w:val="0"/>
      <w:lang w:val="sv-SE" w:eastAsia="en-MT"/>
      <w14:ligatures w14:val="none"/>
      <w:rFonts w:ascii="Times New Roman" w:cs="Times New Roman" w:eastAsia="Times New Roman" w:hAnsi="Times New Roman"/>
      <w:sz w:val="24"/>
      <w:szCs w:val="24"/>
    </w:rPr>
  </w:style>
  <w:style w:type="character" w:styleId="IntenseEmphasis">
    <w:name w:val="Intense Emphasis"/>
    <w:qFormat/>
    <w:basedOn w:val="DefaultParagraphFont"/>
    <w:uiPriority w:val="21"/>
    <w:rsid w:val="00885D14"/>
    <w:rPr>
      <w:iCs/>
      <w:i/>
      <w:color w:val="4472C4"/>
    </w:rPr>
  </w:style>
  <w:style w:type="character" w:styleId="Heading2Char">
    <w:name w:val="Heading 2 Char"/>
    <w:basedOn w:val="DefaultParagraphFont"/>
    <w:link w:val="Heading2"/>
    <w:uiPriority w:val="9"/>
    <w:rsid w:val="00885D14"/>
    <w:rPr>
      <w:color w:val="2F5496"/>
      <w:rFonts w:ascii="Calibri Light" w:hAnsiTheme="majorHAnsi" w:eastAsiaTheme="majorEastAsia" w:cstheme="majorBidi"/>
      <w:sz w:val="26"/>
      <w:szCs w:val="26"/>
    </w:rPr>
  </w:style>
  <w:style w:type="character" w:styleId="Heading1Char">
    <w:name w:val="Heading 1 Char"/>
    <w:basedOn w:val="DefaultParagraphFont"/>
    <w:link w:val="Heading1"/>
    <w:uiPriority w:val="9"/>
    <w:rsid w:val="00885D14"/>
    <w:rPr>
      <w:color w:val="2F5496"/>
      <w:rFonts w:ascii="Calibri Light" w:hAnsiTheme="majorHAnsi" w:eastAsiaTheme="majorEastAsia" w:cstheme="majorBidi"/>
      <w:sz w:val="32"/>
      <w:szCs w:val="32"/>
    </w:rPr>
  </w:style>
  <w:style w:type="character" w:styleId="Heading3Char">
    <w:name w:val="Heading 3 Char"/>
    <w:basedOn w:val="DefaultParagraphFont"/>
    <w:link w:val="Heading3"/>
    <w:uiPriority w:val="9"/>
    <w:rsid w:val="00885D14"/>
    <w:rPr>
      <w:color w:val="1F3763"/>
      <w:rFonts w:ascii="Calibri Light" w:hAnsiTheme="majorHAnsi" w:eastAsiaTheme="majorEastAsia" w:cstheme="majorBidi"/>
      <w:sz w:val="24"/>
      <w:szCs w:val="24"/>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79075">
      <w:bodyDiv w:val="1"/>
      <w:marLeft w:val="0"/>
      <w:marRight w:val="0"/>
      <w:marTop w:val="0"/>
      <w:marBottom w:val="0"/>
      <w:divBdr>
        <w:top w:val="none" w:sz="0" w:space="0" w:color="auto"/>
        <w:left w:val="none" w:sz="0" w:space="0" w:color="auto"/>
        <w:bottom w:val="none" w:sz="0" w:space="0" w:color="auto"/>
        <w:right w:val="none" w:sz="0" w:space="0" w:color="auto"/>
      </w:divBdr>
      <w:divsChild>
        <w:div w:id="1036739828">
          <w:marLeft w:val="0"/>
          <w:marRight w:val="0"/>
          <w:marTop w:val="0"/>
          <w:marBottom w:val="0"/>
          <w:divBdr>
            <w:top w:val="none" w:sz="0" w:space="0" w:color="auto"/>
            <w:left w:val="none" w:sz="0" w:space="0" w:color="auto"/>
            <w:bottom w:val="none" w:sz="0" w:space="0" w:color="auto"/>
            <w:right w:val="none" w:sz="0" w:space="0" w:color="auto"/>
          </w:divBdr>
        </w:div>
        <w:div w:id="392505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EADE11E8-A394-4EE4-AE17-B7378FEEF865}"/>
</file>

<file path=customXml/itemProps2.xml><?xml version="1.0" encoding="utf-8"?>
<ds:datastoreItem xmlns:ds="http://schemas.openxmlformats.org/officeDocument/2006/customXml" ds:itemID="{14338531-44EA-4F77-AE79-916CAE1E7481}"/>
</file>

<file path=customXml/itemProps3.xml><?xml version="1.0" encoding="utf-8"?>
<ds:datastoreItem xmlns:ds="http://schemas.openxmlformats.org/officeDocument/2006/customXml" ds:itemID="{87680FCC-3277-407B-BD08-5BE2BB2BA3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Stoveld</dc:creator>
  <cp:keywords/>
  <dc:description/>
  <cp:lastModifiedBy>David Stoveld</cp:lastModifiedBy>
  <cp:revision>3</cp:revision>
  <dcterms:created xsi:type="dcterms:W3CDTF">2023-06-16T14:19:00Z</dcterms:created>
  <dcterms:modified xsi:type="dcterms:W3CDTF">2023-07-27T08:29:19Z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2023-06-16T15:03:00Z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811baa0f-517a-4721-8f5e-de023e3ccd38</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