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6D5742" w:rsidRDefault="006D5742" w14:paraId="48BB2342" w14:textId="512DBDEC">
      <w:r>
        <w:rPr>
          <w:lang w:val="sv-SE"/>
          <w:rFonts/>
        </w:rPr>
        <w:t xml:space="preserve">Om spelet</w:t>
      </w:r>
    </w:p>
    <w:p w:rsidR="00A93C41" w:rsidRDefault="00BB2C12" w14:paraId="6790C020" w14:textId="4B0AE742">
      <w:r>
        <w:rPr>
          <w:lang w:val="sv-SE"/>
          <w:rFonts/>
        </w:rPr>
        <w:t xml:space="preserve">Franksylvania är en 5x4-hjuls slot med 25 vinstlinjer som ger vinst från vänster till höger. Spelet innehåller ett flertal slumpade funktioner som en blodigt party-bonus och en spårbonus med samlingar samt en hög vinstpott.</w:t>
      </w:r>
    </w:p>
    <w:p w:rsidR="007F5EA2" w:rsidRDefault="007F5EA2" w14:paraId="05FFD2B4" w14:textId="2D82AF6B">
      <w:r>
        <w:rPr>
          <w:color w:val="242424"/>
          <w:rFonts w:ascii="Segoe UI" w:hAnsi="Segoe UI"/>
          <w:sz w:val="21"/>
          <w:shd w:fill="FFFFFF" w:color="auto" w:val="clear"/>
          <w:lang w:val="sv-SE"/>
        </w:rPr>
        <w:t xml:space="preserve">Den faktiska utbetalningen är lika med summan av den dynamiska vinsttabellens värden som motsvarar varje linje med en vinst.</w:t>
      </w:r>
      <w:r>
        <w:rPr>
          <w:color w:val="242424"/>
          <w:rFonts w:ascii="Segoe UI" w:hAnsi="Segoe UI"/>
          <w:sz w:val="21"/>
          <w:shd w:fill="FFFFFF" w:color="auto" w:val="clear"/>
          <w:lang w:val="sv-SE"/>
        </w:rPr>
        <w:t xml:space="preserve"> </w:t>
      </w:r>
      <w:r>
        <w:rPr>
          <w:color w:val="242424"/>
          <w:rFonts w:ascii="Segoe UI" w:hAnsi="Segoe UI"/>
          <w:sz w:val="21"/>
          <w:shd w:fill="FFFFFF" w:color="auto" w:val="clear"/>
          <w:lang w:val="sv-SE"/>
        </w:rPr>
        <w:t xml:space="preserve">Samtidiga eller sammanfallande vinster läggs samman.</w:t>
      </w:r>
    </w:p>
    <w:p w:rsidR="00A93C41" w:rsidRDefault="00A93C41" w14:paraId="02D019D4" w14:textId="5FAB0C7D">
      <w:r>
        <w:rPr>
          <w:lang w:val="sv-SE"/>
          <w:rFonts/>
        </w:rPr>
        <w:t xml:space="preserve">Slumpade funktioner</w:t>
      </w:r>
    </w:p>
    <w:p w:rsidR="002F51EE" w:rsidRDefault="002F51EE" w14:paraId="400B05DB" w14:textId="3611B152">
      <w:r>
        <w:rPr>
          <w:lang w:val="sv-SE"/>
          <w:rFonts/>
        </w:rPr>
        <w:t xml:space="preserve">När ett spin inleds finns det chans att aktivera följande funktioner innan hjulen slutar snurra</w:t>
      </w:r>
    </w:p>
    <w:p w:rsidR="002749EC" w:rsidRDefault="002749EC" w14:paraId="036273D6" w14:textId="7CC09470" w:rsidP="002749EC">
      <w:pPr>
        <w:pStyle w:val="ListParagraph"/>
        <w:numPr>
          <w:ilvl w:val="0"/>
          <w:numId w:val="1"/>
        </w:numPr>
        <w:rPr>
          <w:lang w:val="sv-SE"/>
          <w:rFonts/>
        </w:rPr>
      </w:pPr>
      <w:r>
        <w:rPr>
          <w:lang w:val="sv-SE"/>
          <w:rFonts/>
        </w:rPr>
        <w:t xml:space="preserve">Slumpade Wilds - Slumpmässiga positioner på hjulen ersätts med wild-symboler.</w:t>
      </w:r>
      <w:r>
        <w:rPr>
          <w:lang w:val="sv-SE"/>
          <w:rFonts/>
        </w:rPr>
        <w:t xml:space="preserve">  </w:t>
      </w:r>
      <w:r>
        <w:rPr>
          <w:lang w:val="sv-SE"/>
          <w:rFonts/>
        </w:rPr>
        <w:t xml:space="preserve">1 till 4 wilds kan tilldelas med varje aktivering.</w:t>
      </w:r>
    </w:p>
    <w:p w:rsidR="002749EC" w:rsidRDefault="002749EC" w14:paraId="730281A6" w14:textId="769BEF20" w:rsidP="002749EC">
      <w:pPr>
        <w:pStyle w:val="ListParagraph"/>
        <w:numPr>
          <w:ilvl w:val="0"/>
          <w:numId w:val="1"/>
        </w:numPr>
        <w:rPr>
          <w:lang w:val="sv-SE"/>
          <w:rFonts/>
        </w:rPr>
      </w:pPr>
      <w:r>
        <w:rPr>
          <w:lang w:val="sv-SE"/>
          <w:rFonts/>
        </w:rPr>
        <w:t xml:space="preserve">Wild Hjul – Alla positioner på slumpmässigt utvalda hjul ersätts med wild-symboler.</w:t>
      </w:r>
      <w:r>
        <w:rPr>
          <w:lang w:val="sv-SE"/>
          <w:rFonts/>
        </w:rPr>
        <w:t xml:space="preserve">  </w:t>
      </w:r>
      <w:r>
        <w:rPr>
          <w:lang w:val="sv-SE"/>
          <w:rFonts/>
        </w:rPr>
        <w:t xml:space="preserve">1 till 3 wilds kan tilldelas med varje aktivering.</w:t>
      </w:r>
    </w:p>
    <w:p w:rsidR="002749EC" w:rsidRDefault="002749EC" w14:paraId="7D59AA55" w14:textId="5C90AD85" w:rsidP="00FB7807" w:rsidRPr="00FB7807">
      <w:pPr>
        <w:pStyle w:val="ListParagraph"/>
        <w:numPr>
          <w:ilvl w:val="0"/>
          <w:numId w:val="1"/>
        </w:numPr>
        <w:rPr>
          <w:lang w:val="sv-SE"/>
          <w:rFonts/>
        </w:rPr>
      </w:pPr>
      <w:r>
        <w:rPr>
          <w:lang w:val="sv-SE"/>
          <w:rFonts/>
        </w:rPr>
        <w:t xml:space="preserve">Kolossala hjul – Slumpmässigt utvalda hjul intill varandra kommer att smälta samman.</w:t>
      </w:r>
      <w:r>
        <w:rPr>
          <w:lang w:val="sv-SE"/>
          <w:rFonts/>
        </w:rPr>
        <w:t xml:space="preserve">  </w:t>
      </w:r>
      <w:r>
        <w:rPr>
          <w:lang w:val="sv-SE"/>
          <w:rFonts/>
        </w:rPr>
        <w:t xml:space="preserve">De sammanslagna hjulen snurrar med större bilder på hjulen.</w:t>
      </w:r>
      <w:r>
        <w:rPr>
          <w:lang w:val="sv-SE"/>
          <w:rFonts/>
        </w:rPr>
        <w:t xml:space="preserve">  </w:t>
      </w:r>
      <w:r>
        <w:rPr>
          <w:lang w:val="sv-SE"/>
          <w:rFonts/>
        </w:rPr>
        <w:t xml:space="preserve">Varje position som den större bilden täcker på hjulen räknas som en individuell 1x1 symbol för att avgöra linjevinster efter att hjulen stannat.</w:t>
      </w:r>
      <w:r>
        <w:rPr>
          <w:lang w:val="sv-SE"/>
          <w:rFonts/>
        </w:rPr>
        <w:t xml:space="preserve">  </w:t>
      </w:r>
      <w:r>
        <w:rPr>
          <w:lang w:val="sv-SE"/>
          <w:rFonts/>
        </w:rPr>
        <w:t xml:space="preserve">Sammanslagna hjul kan skapa 2x2, 3x3 eller 4x4 stora symboler under funktionen.</w:t>
      </w:r>
    </w:p>
    <w:p w:rsidR="002749EC" w:rsidRDefault="002749EC" w14:paraId="73E86BF9" w14:textId="4FD84561" w:rsidP="002749EC">
      <w:pPr>
        <w:pStyle w:val="ListParagraph"/>
        <w:numPr>
          <w:ilvl w:val="0"/>
          <w:numId w:val="1"/>
        </w:numPr>
        <w:rPr>
          <w:lang w:val="sv-SE"/>
          <w:rFonts/>
        </w:rPr>
      </w:pPr>
      <w:r>
        <w:rPr>
          <w:lang w:val="sv-SE"/>
          <w:rFonts/>
        </w:rPr>
        <w:t xml:space="preserve">Slumpad Multiplikator – En slumpmässig multiplikator på 2x, 3x, 4x eller 5x visas i början av snurret och gäller samtliga linjevinster.</w:t>
      </w:r>
    </w:p>
    <w:p w:rsidR="002749EC" w:rsidRDefault="00FB7807" w14:paraId="78FAF7B7" w14:textId="55EB1B58">
      <w:r>
        <w:rPr>
          <w:lang w:val="sv-SE"/>
          <w:rFonts/>
        </w:rPr>
        <w:t xml:space="preserve">Dessutom kan följande funktioner utlösas efter varje snurr på hjulen</w:t>
      </w:r>
    </w:p>
    <w:p w:rsidR="00AD1864" w:rsidRDefault="00AD1864" w14:paraId="15782405" w14:textId="77777777" w:rsidP="001660DC">
      <w:pPr>
        <w:pStyle w:val="ListParagraph"/>
        <w:numPr>
          <w:ilvl w:val="0"/>
          <w:numId w:val="1"/>
        </w:numPr>
        <w:rPr>
          <w:lang w:val="sv-SE"/>
          <w:rFonts/>
        </w:rPr>
      </w:pPr>
      <w:r>
        <w:rPr>
          <w:lang w:val="sv-SE"/>
          <w:rFonts/>
        </w:rPr>
        <w:t xml:space="preserve">Symboluppgradering – Samtliga symboler av en låg symbol som finns på hjulen väljs slumpmässigt ut och uppgraderas till en slumpmässig symbol med högre värde.</w:t>
      </w:r>
      <w:r>
        <w:rPr>
          <w:lang w:val="sv-SE"/>
          <w:rFonts/>
        </w:rPr>
        <w:t xml:space="preserve">  </w:t>
      </w:r>
      <w:r>
        <w:rPr>
          <w:lang w:val="sv-SE"/>
          <w:rFonts/>
        </w:rPr>
        <w:t xml:space="preserve">Antalet symboler som uppgraderas motsvarar det antal utvalda symboler med lägre värde som finns på hjulen.</w:t>
      </w:r>
      <w:r>
        <w:rPr>
          <w:lang w:val="sv-SE"/>
          <w:rFonts/>
        </w:rPr>
        <w:t xml:space="preserve">  </w:t>
      </w:r>
      <w:r>
        <w:rPr>
          <w:lang w:val="sv-SE"/>
          <w:rFonts/>
        </w:rPr>
        <w:t xml:space="preserve">Till exempel, om den lägre utvalda symbolen är spader och det finns 4 spader på skärmen så kommer 4 symboler att uppgraderas.</w:t>
      </w:r>
      <w:r>
        <w:rPr>
          <w:lang w:val="sv-SE"/>
          <w:rFonts/>
        </w:rPr>
        <w:t xml:space="preserve"> </w:t>
      </w:r>
    </w:p>
    <w:p w:rsidR="001660DC" w:rsidRDefault="00643D34" w14:paraId="23A151DC" w14:textId="7636E151" w:rsidP="001660DC">
      <w:pPr>
        <w:pStyle w:val="ListParagraph"/>
        <w:numPr>
          <w:ilvl w:val="0"/>
          <w:numId w:val="1"/>
        </w:numPr>
        <w:rPr>
          <w:lang w:val="sv-SE"/>
          <w:rFonts/>
        </w:rPr>
      </w:pPr>
      <w:r>
        <w:rPr>
          <w:lang w:val="sv-SE"/>
          <w:rFonts/>
        </w:rPr>
        <w:t xml:space="preserve">Direkt Vinst – Ger en kontantvinst mellan 1x till 200x</w:t>
      </w:r>
    </w:p>
    <w:p w:rsidR="00C43AB9" w:rsidRDefault="66AA98FC" w14:paraId="291A2DB9" w14:textId="3D30F84B" w:rsidP="00C43AB9" w:rsidRPr="00977D2B">
      <w:pPr>
        <w:pStyle w:val="Heading2"/>
      </w:pPr>
      <w:r>
        <w:rPr>
          <w:lang w:val="sv-SE"/>
          <w:rFonts/>
        </w:rPr>
        <w:t xml:space="preserve">Spårbonus-samlingar</w:t>
      </w:r>
    </w:p>
    <w:p w:rsidR="001F305B" w:rsidRDefault="4DF6D99F" w14:paraId="2B62C796" w14:textId="1AB2201A" w:rsidP="00C43AB9" w:rsidRPr="00977D2B">
      <w:r>
        <w:rPr>
          <w:lang w:val="sv-SE"/>
          <w:rFonts/>
        </w:rPr>
        <w:t xml:space="preserve">Under basspelet samlas specialsymboler in som förbättrar spårbonusen på följande vis:</w:t>
      </w:r>
    </w:p>
    <w:p w:rsidR="00C43AB9" w:rsidRDefault="632021FD" w14:paraId="382FCDE3" w14:textId="5D339045" w:rsidP="3564AF5E" w:rsidRPr="00977D2B">
      <w:pPr>
        <w:pStyle w:val="ListParagraph"/>
        <w:numPr>
          <w:ilvl w:val="0"/>
          <w:numId w:val="2"/>
        </w:numPr>
        <w:rPr>
          <w:lang w:val="sv-SE"/>
          <w:rFonts/>
        </w:rPr>
      </w:pPr>
      <w:r>
        <w:rPr>
          <w:lang w:val="sv-SE"/>
          <w:rFonts/>
        </w:rPr>
        <w:t xml:space="preserve">Hjärtan – Vart fjärde hjärta som samlas in under basspelet vid en insatsnivå kommer att ge ett extra hjärta.</w:t>
      </w:r>
      <w:r>
        <w:rPr>
          <w:lang w:val="sv-SE"/>
          <w:rFonts/>
        </w:rPr>
        <w:t xml:space="preserve">  </w:t>
      </w:r>
      <w:r>
        <w:rPr>
          <w:lang w:val="sv-SE"/>
          <w:rFonts/>
        </w:rPr>
        <w:t xml:space="preserve">Maximalt tre hjärtan kan samlas in per insatsnivå.</w:t>
      </w:r>
      <w:r>
        <w:rPr>
          <w:lang w:val="sv-SE"/>
          <w:rFonts/>
        </w:rPr>
        <w:t xml:space="preserve">  </w:t>
      </w:r>
      <w:r>
        <w:rPr>
          <w:lang w:val="sv-SE"/>
          <w:rFonts/>
        </w:rPr>
        <w:t xml:space="preserve">Om vampyren landar på en gravsten försvinner ett hjärta och vampyren fortsätter bonusen.</w:t>
      </w:r>
      <w:r>
        <w:rPr>
          <w:lang w:val="sv-SE"/>
          <w:rFonts/>
        </w:rPr>
        <w:t xml:space="preserve">  </w:t>
      </w:r>
      <w:r>
        <w:rPr>
          <w:lang w:val="sv-SE"/>
          <w:rFonts/>
        </w:rPr>
        <w:t xml:space="preserve">Bonusen avslutas om vampyren landar på en gravsten utan att ha några hjärtan kvar.</w:t>
      </w:r>
    </w:p>
    <w:p w:rsidR="00051BAA" w:rsidRDefault="00BB2C12" w14:paraId="56231547" w14:textId="16E829B6" w:rsidP="001F305B" w:rsidRPr="00977D2B">
      <w:pPr>
        <w:pStyle w:val="ListParagraph"/>
        <w:numPr>
          <w:ilvl w:val="0"/>
          <w:numId w:val="3"/>
        </w:numPr>
      </w:pPr>
      <w:r>
        <w:rPr>
          <w:lang w:val="sv-SE"/>
          <w:rFonts/>
        </w:rPr>
        <w:t xml:space="preserve">Gargoyle och stearinljus - Stearinljus som samlats in ökar vinsten när de landar på en gargoyle i spårbonusen.</w:t>
      </w:r>
      <w:r>
        <w:rPr>
          <w:lang w:val="sv-SE"/>
          <w:rFonts/>
        </w:rPr>
        <w:t xml:space="preserve">  </w:t>
      </w:r>
      <w:r>
        <w:rPr>
          <w:lang w:val="sv-SE"/>
          <w:rFonts/>
        </w:rPr>
        <w:t xml:space="preserve">Om inga stearinljus samlats in när spårbonusen startar kommer gargoyle att ge 10x när vampyren landar på den.</w:t>
      </w:r>
      <w:r>
        <w:rPr>
          <w:lang w:val="sv-SE"/>
          <w:rFonts/>
        </w:rPr>
        <w:t xml:space="preserve">  </w:t>
      </w:r>
      <w:r>
        <w:rPr>
          <w:lang w:val="sv-SE"/>
          <w:rFonts/>
        </w:rPr>
        <w:t xml:space="preserve">För varje insamlat stearinljus vid en insatsnivå under basspelet, kommer det initiala 10x vinstvärdet att öka med ytterligare belöning på 5x insats och upp till maximala 60x vinst när man landar på en gargoyle efter att tio eller fler stearinljus samlats in.</w:t>
      </w:r>
      <w:r>
        <w:rPr>
          <w:lang w:val="sv-SE"/>
          <w:rFonts/>
        </w:rPr>
        <w:t xml:space="preserve">  </w:t>
      </w:r>
      <w:r>
        <w:rPr>
          <w:lang w:val="sv-SE"/>
          <w:rFonts/>
        </w:rPr>
        <w:t xml:space="preserve">Exempelvis, att landa på en gargoyle i spårbonusen efter att ha samlat in fem stearinljus och sedan aktiverat spårbonusen skulle ge 35x vinst när vampyren landar på den positionen.</w:t>
      </w:r>
      <w:r>
        <w:rPr>
          <w:lang w:val="sv-SE"/>
          <w:rFonts/>
        </w:rPr>
        <w:t xml:space="preserve"> </w:t>
      </w:r>
      <w:r>
        <w:rPr>
          <w:lang w:val="sv-SE"/>
          <w:rFonts/>
        </w:rPr>
        <w:t xml:space="preserve">Efter att gargoyle delat ut vinsten återställs värdet till 10x med inga insamlade stearinljus.</w:t>
      </w:r>
      <w:r>
        <w:rPr>
          <w:lang w:val="sv-SE"/>
          <w:rFonts/>
        </w:rPr>
        <w:t xml:space="preserve"> </w:t>
      </w:r>
      <w:r>
        <w:rPr>
          <w:lang w:val="sv-SE"/>
          <w:rFonts/>
        </w:rPr>
        <w:t xml:space="preserve">Man kan samla in max 10 stearinljus per insatsnivå tills belöningen är vunnen och nivån återställs</w:t>
      </w:r>
    </w:p>
    <w:p w:rsidR="00FC1058" w:rsidRDefault="00BB2C12" w14:paraId="57A05E46" w14:textId="507A9F7E" w:rsidP="001F305B" w:rsidRPr="00977D2B">
      <w:pPr>
        <w:pStyle w:val="ListParagraph"/>
        <w:numPr>
          <w:ilvl w:val="0"/>
          <w:numId w:val="3"/>
        </w:numPr>
      </w:pPr>
      <w:r>
        <w:rPr>
          <w:lang w:val="sv-SE"/>
          <w:rFonts/>
        </w:rPr>
        <w:t xml:space="preserve">Zombiehund och hundben - Var 4:e hundben som samlas in ökar en multiplikator som läggs på zombiehund-belöningen.</w:t>
      </w:r>
      <w:r>
        <w:rPr>
          <w:lang w:val="sv-SE"/>
          <w:rFonts/>
        </w:rPr>
        <w:t xml:space="preserve">  </w:t>
      </w:r>
      <w:r>
        <w:rPr>
          <w:lang w:val="sv-SE"/>
          <w:rFonts/>
        </w:rPr>
        <w:t xml:space="preserve">När 16 eller fler hundben-symboler har samlats in till zombiehund-samlingen under basspelet, vid aktuell insatsnivå, startar multiplikatorn på 1x och har ett tak på 5x.</w:t>
      </w:r>
      <w:r>
        <w:rPr>
          <w:lang w:val="sv-SE"/>
          <w:rFonts/>
        </w:rPr>
        <w:t xml:space="preserve">  </w:t>
      </w:r>
      <w:r>
        <w:rPr>
          <w:lang w:val="sv-SE"/>
          <w:rFonts/>
        </w:rPr>
        <w:t xml:space="preserve">Efter att ha belönats med zombiehund med alla hundben kommer insamlade hundben att återställas till 0 och multiplikatorn är därmed återställd till 1x.</w:t>
      </w:r>
      <w:r>
        <w:rPr>
          <w:lang w:val="sv-SE"/>
          <w:rFonts/>
        </w:rPr>
        <w:t xml:space="preserve">  </w:t>
      </w:r>
      <w:r>
        <w:rPr>
          <w:lang w:val="sv-SE"/>
          <w:rFonts/>
        </w:rPr>
        <w:t xml:space="preserve">Man kan samla in max 16 hundbenssymboler per insatsnivå innan återställning.</w:t>
      </w:r>
      <w:r>
        <w:rPr>
          <w:lang w:val="sv-SE"/>
          <w:rFonts/>
        </w:rPr>
        <w:t xml:space="preserve">  </w:t>
      </w:r>
      <w:r>
        <w:rPr>
          <w:lang w:val="sv-SE"/>
          <w:rFonts/>
        </w:rPr>
        <w:t xml:space="preserve">Då varje hundben samlar in 0.25 av en hundbensmultiplikator, kan max multiplikator (taket) för zombiehunden vara 5x om du samlar in 16 hundben eller fler.</w:t>
      </w:r>
    </w:p>
    <w:p w:rsidR="00673877" w:rsidRDefault="7F4EC7D9" w14:paraId="76B0EA16" w14:textId="0EDEDCF3" w:rsidP="00673877">
      <w:pPr>
        <w:pStyle w:val="ListParagraph"/>
        <w:numPr>
          <w:ilvl w:val="0"/>
          <w:numId w:val="3"/>
        </w:numPr>
      </w:pPr>
      <w:r>
        <w:rPr>
          <w:lang w:val="sv-SE"/>
          <w:rFonts/>
        </w:rPr>
        <w:t xml:space="preserve">Superdryck – Ett av fälten i spårbonusen innehåller en superdryck som kommer att ge värdet av alla mynt som vampyren passerar, med en multiplikator på 1x.</w:t>
      </w:r>
      <w:r>
        <w:rPr>
          <w:lang w:val="sv-SE"/>
          <w:rFonts/>
        </w:rPr>
        <w:t xml:space="preserve">  </w:t>
      </w:r>
      <w:r>
        <w:rPr>
          <w:lang w:val="sv-SE"/>
          <w:rFonts/>
        </w:rPr>
        <w:t xml:space="preserve">Samlas superdrycker in under basspelet innan spårbonusen aktiveras så ökas denna multiplikator med 1x, upp till en maximal 4x multiplikator efter att ha samlat in tre eller fler superdrycker i basspelet innan bonusen aktiveras.</w:t>
      </w:r>
      <w:r>
        <w:rPr>
          <w:lang w:val="sv-SE"/>
          <w:rFonts/>
        </w:rPr>
        <w:t xml:space="preserve">  </w:t>
      </w:r>
      <w:r>
        <w:rPr>
          <w:lang w:val="sv-SE"/>
          <w:rFonts/>
        </w:rPr>
        <w:t xml:space="preserve">Denna multiplikator appliceras på summan av de myntvinster vampyren flyger igenom.</w:t>
      </w:r>
      <w:r>
        <w:rPr>
          <w:lang w:val="sv-SE"/>
          <w:rFonts/>
        </w:rPr>
        <w:t xml:space="preserve">  </w:t>
      </w:r>
      <w:r>
        <w:rPr>
          <w:lang w:val="sv-SE"/>
          <w:rFonts/>
        </w:rPr>
        <w:t xml:space="preserve">Efter att ha landat på en superdryck i spårbonusen återställs superdryckens multiplikator till 1x.</w:t>
      </w:r>
      <w:r>
        <w:rPr>
          <w:lang w:val="sv-SE"/>
          <w:rFonts/>
        </w:rPr>
        <w:t xml:space="preserve">  </w:t>
      </w:r>
      <w:r>
        <w:rPr>
          <w:lang w:val="sv-SE"/>
          <w:rFonts/>
        </w:rPr>
        <w:t xml:space="preserve">Maximalt antal drycker som kan samlas in vid varje insatsnivå är 3, vilket innebär att insamling av fler än 3 drycker inte kommer att ha någon effekt på multiplikatorn när den är maxad till 4x.</w:t>
      </w:r>
    </w:p>
    <w:p w:rsidR="00673877" w:rsidRDefault="00673877" w14:paraId="56A86FF2" w14:textId="6903CBFD" w:rsidP="00ED0E6F" w:rsidRPr="00AD1864">
      <w:pPr>
        <w:ind w:left="409"/>
        <w:rPr>
          <w:rFonts w:cstheme="minorHAnsi"/>
          <w:lang w:val="sv-SE"/>
        </w:rPr>
      </w:pPr>
      <w:r>
        <w:rPr>
          <w:color w:val="242424"/>
          <w:sz w:val="21"/>
          <w:shd w:fill="FFFFFF" w:color="auto" w:val="clear"/>
          <w:lang w:val="sv-SE"/>
          <w:rFonts/>
        </w:rPr>
        <w:t xml:space="preserve">Insamlad booster och funktion är specifik för varje insatsnivå och ändringar av insats kommer att återställa de föregående sparade symbolerna i insamlingsmätaren för spårbonusen.</w:t>
      </w:r>
    </w:p>
    <w:p w:rsidR="001660DC" w:rsidRDefault="00994B22" w14:paraId="3784EC37" w14:textId="1703D656" w:rsidP="003507CA">
      <w:pPr>
        <w:pStyle w:val="Heading2"/>
      </w:pPr>
      <w:r>
        <w:rPr>
          <w:lang w:val="sv-SE"/>
          <w:rFonts/>
        </w:rPr>
        <w:t xml:space="preserve">Spårbonus</w:t>
      </w:r>
    </w:p>
    <w:p w:rsidR="008A2DFA" w:rsidRDefault="00994B22" w14:paraId="071D55F0" w14:textId="15E87496" w:rsidP="00994B22">
      <w:r>
        <w:rPr>
          <w:lang w:val="sv-SE"/>
          <w:rFonts/>
        </w:rPr>
        <w:t xml:space="preserve">3 bonussymboler aktiverar spårbonusen.</w:t>
      </w:r>
      <w:r>
        <w:rPr>
          <w:lang w:val="sv-SE"/>
          <w:rFonts/>
        </w:rPr>
        <w:t xml:space="preserve"> </w:t>
      </w:r>
      <w:r>
        <w:rPr>
          <w:lang w:val="sv-SE"/>
          <w:rFonts/>
        </w:rPr>
        <w:t xml:space="preserve">Det finns tre olika kartor för spårbonusen.</w:t>
      </w:r>
      <w:r>
        <w:rPr>
          <w:lang w:val="sv-SE"/>
          <w:rFonts/>
        </w:rPr>
        <w:t xml:space="preserve"> </w:t>
      </w:r>
      <w:r>
        <w:rPr>
          <w:lang w:val="sv-SE"/>
          <w:rFonts/>
        </w:rPr>
        <w:t xml:space="preserve">När bonusen startar kommer en av kartorna väljas slumpmässigt med jämna odds.</w:t>
      </w:r>
      <w:r>
        <w:rPr>
          <w:lang w:val="sv-SE"/>
          <w:rFonts/>
        </w:rPr>
        <w:t xml:space="preserve"> </w:t>
      </w:r>
      <w:r>
        <w:rPr>
          <w:lang w:val="sv-SE"/>
          <w:rFonts/>
        </w:rPr>
        <w:t xml:space="preserve">Placering för föremålen är olika för varje karta, och en 2 000x vinstpott finns i slutet för alla tre alternativen.</w:t>
      </w:r>
      <w:r>
        <w:rPr>
          <w:lang w:val="sv-SE"/>
          <w:rFonts/>
        </w:rPr>
        <w:t xml:space="preserve"> </w:t>
      </w:r>
    </w:p>
    <w:p w:rsidR="00994B22" w:rsidRDefault="008A2DFA" w14:paraId="427F851E" w14:textId="3FDFA7D3" w:rsidP="00994B22" w:rsidRPr="003E783D">
      <w:r>
        <w:rPr>
          <w:lang w:val="sv-SE"/>
          <w:rFonts/>
        </w:rPr>
        <w:t xml:space="preserve">Under spårbonusen kommer vår vampyr att börja vid ett spår med fält som innehåller antingen en belöning, en funktion eller RIP gravstenar.</w:t>
      </w:r>
      <w:r>
        <w:rPr>
          <w:lang w:val="sv-SE"/>
          <w:rFonts/>
        </w:rPr>
        <w:t xml:space="preserve">  </w:t>
      </w:r>
      <w:r>
        <w:rPr>
          <w:lang w:val="sv-SE"/>
          <w:rFonts/>
        </w:rPr>
        <w:t xml:space="preserve">Ett slumpat nummer mellan 1 till 6 visas vilket motsvarar det antal steg vampyren rör sig åt höger vid varje omgång, precis som i ett brädspel.</w:t>
      </w:r>
      <w:r>
        <w:rPr>
          <w:lang w:val="sv-SE"/>
          <w:rFonts/>
        </w:rPr>
        <w:t xml:space="preserve">  </w:t>
      </w:r>
      <w:r>
        <w:rPr>
          <w:lang w:val="sv-SE"/>
          <w:rFonts/>
        </w:rPr>
        <w:t xml:space="preserve">Efter varje omgång med mellan 1 till 6 steg, kommer spelaren få det som finns i det fältet där du stannar.</w:t>
      </w:r>
      <w:r>
        <w:rPr>
          <w:lang w:val="sv-SE"/>
          <w:rFonts/>
        </w:rPr>
        <w:t xml:space="preserve">  </w:t>
      </w:r>
      <w:r>
        <w:rPr>
          <w:lang w:val="sv-SE"/>
          <w:rFonts/>
        </w:rPr>
        <w:t xml:space="preserve">Detta fortsätter till dess spelaren landar på en gravsten med 0 hjärtan kvar.</w:t>
      </w:r>
      <w:r>
        <w:rPr>
          <w:lang w:val="sv-SE"/>
          <w:rFonts/>
        </w:rPr>
        <w:t xml:space="preserve"> </w:t>
      </w:r>
      <w:r>
        <w:rPr>
          <w:lang w:val="sv-SE"/>
          <w:rFonts/>
        </w:rPr>
        <w:t xml:space="preserve">Alternativt, om spelaren når slutet av spåret finns en prispott på 2 000x som tilldelas samtidigt som bonusspelet avslutas.</w:t>
      </w:r>
      <w:r>
        <w:rPr>
          <w:lang w:val="sv-SE"/>
          <w:rFonts/>
        </w:rPr>
        <w:t xml:space="preserve">  </w:t>
      </w:r>
      <w:r>
        <w:rPr>
          <w:lang w:val="sv-SE"/>
          <w:rFonts/>
        </w:rPr>
        <w:t xml:space="preserve">Vampyren börjar med det antal hjärtan som samlats innan spårbonusen påbörjas.</w:t>
      </w:r>
      <w:r>
        <w:rPr>
          <w:lang w:val="sv-SE"/>
          <w:rFonts/>
        </w:rPr>
        <w:t xml:space="preserve">  </w:t>
      </w:r>
      <w:r>
        <w:rPr>
          <w:lang w:val="sv-SE"/>
          <w:rFonts/>
        </w:rPr>
        <w:t xml:space="preserve">Dessutom beror vinstbeloppen för gargoyle-positionerna och zombiehund-positionerna på mängden föremål som samlats in i basspelet.</w:t>
      </w:r>
      <w:r>
        <w:rPr>
          <w:lang w:val="sv-SE"/>
          <w:rFonts/>
        </w:rPr>
        <w:t xml:space="preserve">  </w:t>
      </w:r>
      <w:r>
        <w:rPr>
          <w:lang w:val="sv-SE"/>
          <w:rFonts/>
        </w:rPr>
        <w:t xml:space="preserve">Följande saker på spelets fält inkluderar:</w:t>
      </w:r>
    </w:p>
    <w:p w:rsidR="00994B22" w:rsidRDefault="00FC4D18" w14:paraId="3122A0BF" w14:textId="683983AF" w:rsidP="00994B22" w:rsidRPr="00ED0E6F">
      <w:pPr>
        <w:pStyle w:val="ListParagraph"/>
        <w:numPr>
          <w:ilvl w:val="0"/>
          <w:numId w:val="2"/>
        </w:numPr>
        <w:rPr>
          <w:lang w:val="sv-SE"/>
          <w:rFonts/>
        </w:rPr>
      </w:pPr>
      <w:r>
        <w:rPr>
          <w:lang w:val="sv-SE"/>
          <w:rFonts/>
        </w:rPr>
        <w:t xml:space="preserve">Mynt – Ger kontantvinster som visas på fältet.</w:t>
      </w:r>
      <w:r>
        <w:rPr>
          <w:lang w:val="sv-SE"/>
          <w:rFonts/>
        </w:rPr>
        <w:t xml:space="preserve">  </w:t>
      </w:r>
      <w:r>
        <w:rPr>
          <w:lang w:val="sv-SE"/>
          <w:rFonts/>
        </w:rPr>
        <w:t xml:space="preserve">Beloppet sträcker sig från 1x – 200x.</w:t>
      </w:r>
      <w:r>
        <w:rPr>
          <w:lang w:val="sv-SE"/>
          <w:rFonts/>
        </w:rPr>
        <w:t xml:space="preserve"> </w:t>
      </w:r>
    </w:p>
    <w:p w:rsidR="00FC4D18" w:rsidRDefault="00FC4D18" w14:paraId="09F5EF04" w14:textId="14B7F051" w:rsidP="00994B22" w:rsidRPr="003E783D">
      <w:pPr>
        <w:pStyle w:val="ListParagraph"/>
        <w:numPr>
          <w:ilvl w:val="0"/>
          <w:numId w:val="2"/>
        </w:numPr>
        <w:rPr>
          <w:lang w:val="sv-SE"/>
          <w:rFonts/>
        </w:rPr>
      </w:pPr>
      <w:r>
        <w:rPr>
          <w:lang w:val="sv-SE"/>
          <w:rFonts/>
        </w:rPr>
        <w:t xml:space="preserve">Backa X steg – spelaren flyttas bakåt ett slumpmässigt valt antal positioner mellan 1 till 6.</w:t>
      </w:r>
    </w:p>
    <w:p w:rsidR="00994B22" w:rsidRDefault="00FC4D18" w14:paraId="62A6F8B8" w14:textId="01A4C35B" w:rsidP="00994B22">
      <w:pPr>
        <w:pStyle w:val="ListParagraph"/>
        <w:numPr>
          <w:ilvl w:val="0"/>
          <w:numId w:val="2"/>
        </w:numPr>
        <w:rPr>
          <w:lang w:val="sv-SE"/>
          <w:rFonts/>
        </w:rPr>
      </w:pPr>
      <w:r>
        <w:rPr>
          <w:lang w:val="sv-SE"/>
          <w:rFonts/>
        </w:rPr>
        <w:t xml:space="preserve">Superdryck – Nästa tur efter att ha landat på detta föremål kommer samla in alla de vinster vampyren flyger igenom.</w:t>
      </w:r>
      <w:r>
        <w:rPr>
          <w:lang w:val="sv-SE"/>
          <w:rFonts/>
        </w:rPr>
        <w:t xml:space="preserve">  </w:t>
      </w:r>
      <w:r>
        <w:rPr>
          <w:lang w:val="sv-SE"/>
          <w:rFonts/>
        </w:rPr>
        <w:t xml:space="preserve">Till exempel, om vampyren landar på superdrycken och 5 visas i spårbonusen, samlas alla 5 vinster in (inte bara den 5 platser bort), och eventuell multiplikator som läggs till från samlingar multipliceras med summan av dessa 5 platser.</w:t>
      </w:r>
    </w:p>
    <w:p w:rsidR="00994B22" w:rsidRDefault="00FC4D18" w14:paraId="3AA08834" w14:textId="0FAC07C1" w:rsidP="00994B22">
      <w:pPr>
        <w:pStyle w:val="ListParagraph"/>
        <w:numPr>
          <w:ilvl w:val="0"/>
          <w:numId w:val="2"/>
        </w:numPr>
        <w:rPr>
          <w:lang w:val="sv-SE"/>
          <w:rFonts/>
        </w:rPr>
      </w:pPr>
      <w:r>
        <w:rPr>
          <w:lang w:val="sv-SE"/>
          <w:rFonts/>
        </w:rPr>
        <w:t xml:space="preserve">Zombiehund - Ger alla [Coins] som finns inom 1, 2 eller 3 positioner från denna.</w:t>
      </w:r>
      <w:r>
        <w:rPr>
          <w:lang w:val="sv-SE"/>
          <w:rFonts/>
        </w:rPr>
        <w:t xml:space="preserve">  </w:t>
      </w:r>
      <w:r>
        <w:rPr>
          <w:lang w:val="sv-SE"/>
          <w:rFonts/>
        </w:rPr>
        <w:t xml:space="preserve">Detta avstånd slumpas fram mellan 1 till 3 när du landar på denna genom en viktad tabell.</w:t>
      </w:r>
      <w:r>
        <w:rPr>
          <w:lang w:val="sv-SE"/>
          <w:rFonts/>
        </w:rPr>
        <w:t xml:space="preserve">  </w:t>
      </w:r>
      <w:r>
        <w:rPr>
          <w:lang w:val="sv-SE"/>
          <w:rFonts/>
        </w:rPr>
        <w:t xml:space="preserve">Summan av alla dessa vinster multipliceras sedan med det antal kompletta samlingar av [Dog Bone] när spårbonusen aktiverades.</w:t>
      </w:r>
      <w:r>
        <w:rPr>
          <w:lang w:val="sv-SE"/>
          <w:rFonts/>
        </w:rPr>
        <w:t xml:space="preserve">  </w:t>
      </w:r>
      <w:r>
        <w:rPr>
          <w:lang w:val="sv-SE"/>
          <w:rFonts/>
        </w:rPr>
        <w:t xml:space="preserve">Insamling av 4 hundben i basspelet ger en full samling av hundben för spårbonusen, upp till maximalt 4 samlingar av hundben.</w:t>
      </w:r>
    </w:p>
    <w:p w:rsidR="00C61130" w:rsidRDefault="00C61130" w14:paraId="4EC2A46B" w14:textId="67669C69" w:rsidP="00994B22">
      <w:pPr>
        <w:pStyle w:val="ListParagraph"/>
        <w:numPr>
          <w:ilvl w:val="0"/>
          <w:numId w:val="2"/>
        </w:numPr>
        <w:rPr>
          <w:lang w:val="sv-SE"/>
          <w:rFonts/>
        </w:rPr>
      </w:pPr>
      <w:r>
        <w:rPr>
          <w:lang w:val="sv-SE"/>
          <w:rFonts/>
        </w:rPr>
        <w:t xml:space="preserve">Gargoyle – Att landa på en Gargoyle ger 10x plus en extra 5x för varje stearinljus under den gargoyle man landar på upp till maximala 60x.</w:t>
      </w:r>
    </w:p>
    <w:p w:rsidR="00A4799E" w:rsidRDefault="00A4799E" w14:paraId="199E084B" w14:textId="068ED0FF" w:rsidP="00994B22">
      <w:pPr>
        <w:pStyle w:val="ListParagraph"/>
        <w:numPr>
          <w:ilvl w:val="0"/>
          <w:numId w:val="2"/>
        </w:numPr>
        <w:rPr>
          <w:lang w:val="sv-SE"/>
          <w:rFonts/>
        </w:rPr>
      </w:pPr>
      <w:r>
        <w:rPr>
          <w:lang w:val="sv-SE"/>
          <w:rFonts/>
        </w:rPr>
        <w:t xml:space="preserve">RIP gravsten – Att landa på en RIP gravsten innebär att bonusen avslutas om vampyren inte samlat in ett hjärta. I detta fall förloras ett hjärta och spårbonusen fortsätter.</w:t>
      </w:r>
    </w:p>
    <w:p w:rsidR="00994B22" w:rsidRDefault="00FC4D18" w14:paraId="08505E24" w14:textId="03A63077" w:rsidP="00994B22">
      <w:pPr>
        <w:pStyle w:val="ListParagraph"/>
        <w:numPr>
          <w:ilvl w:val="0"/>
          <w:numId w:val="2"/>
        </w:numPr>
        <w:rPr>
          <w:lang w:val="sv-SE"/>
          <w:rFonts/>
        </w:rPr>
      </w:pPr>
      <w:r>
        <w:rPr>
          <w:lang w:val="sv-SE"/>
          <w:rFonts/>
        </w:rPr>
        <w:t xml:space="preserve">Spårets vinstpott – Om du lyckas ta dig till slutet av spåret belönas du med 2 000 x insatsen.</w:t>
      </w:r>
      <w:r>
        <w:rPr>
          <w:lang w:val="sv-SE"/>
          <w:rFonts/>
        </w:rPr>
        <w:t xml:space="preserve"> </w:t>
      </w:r>
    </w:p>
    <w:p w:rsidR="00643D34" w:rsidRDefault="0027008E" w14:paraId="172ED55B" w14:textId="3731882B">
      <w:r>
        <w:rPr>
          <w:lang w:val="sv-SE"/>
          <w:rFonts/>
        </w:rPr>
        <w:t xml:space="preserve">Spårbonusen ger vinster i enlighet med insatsvärdet som valdes innan aktivering.</w:t>
      </w:r>
    </w:p>
    <w:p w:rsidR="00994B22" w:rsidRDefault="00485953" w14:paraId="163A6850" w14:textId="6FA771D1">
      <w:r>
        <w:rPr>
          <w:rStyle w:val="Heading2Char"/>
          <w:lang w:val="sv-SE"/>
          <w:rFonts/>
        </w:rPr>
        <w:t xml:space="preserve">Spin i blodiga partyt</w:t>
      </w:r>
    </w:p>
    <w:p w:rsidR="00FC4D18" w:rsidRDefault="006E6034" w14:paraId="35786492" w14:textId="42A14B3F">
      <w:r>
        <w:rPr>
          <w:lang w:val="sv-SE"/>
          <w:rFonts/>
        </w:rPr>
        <w:t xml:space="preserve">Samla 4 bägare med blod för att aktivera det blodiga partyt.</w:t>
      </w:r>
    </w:p>
    <w:p w:rsidR="00094E00" w:rsidRDefault="00094E00" w14:paraId="7F592755" w14:textId="18658E13">
      <w:r>
        <w:rPr>
          <w:lang w:val="sv-SE"/>
          <w:rFonts/>
        </w:rPr>
        <w:t xml:space="preserve">Efter att den fjärde bägaren med blod samlats in vid en och samma insatsnivå kommer hjulen att snurra om gratis medan vampyren delar ut fyra av basspelets slumpmässiga funktioner, alla under ett och samma blodiga partyspin.</w:t>
      </w:r>
      <w:r w:rsidR="00094E00" w:rsidRPr="0546C222">
        <w:rPr>
          <w:vertAlign w:val="superscript"/>
          <w:lang w:val="sv-SE"/>
          <w:rFonts/>
        </w:rPr>
        <w:t xml:space="preserve"/>
      </w:r>
    </w:p>
    <w:p w:rsidR="006E76EA" w:rsidRDefault="00702BB8" w14:paraId="4533532E" w14:textId="18503691" w:rsidP="00993F6D">
      <w:r>
        <w:rPr>
          <w:lang w:val="sv-SE"/>
          <w:rFonts/>
        </w:rPr>
        <w:t xml:space="preserve">Blodiga partyspinnet ger vinst enligt vinstlinjer och insatsnivå som valts innan aktivering.</w:t>
      </w:r>
    </w:p>
    <w:p w:rsidR="00643D34" w:rsidRDefault="00643D34" w14:paraId="78317F17" w14:textId="06C5B5ED" w:rsidP="001D73F3">
      <w:pPr>
        <w:pStyle w:val="Heading2"/>
      </w:pPr>
      <w:r>
        <w:rPr>
          <w:lang w:val="sv-SE"/>
          <w:rFonts/>
        </w:rPr>
        <w:t xml:space="preserve">Köp av bonus</w:t>
      </w:r>
    </w:p>
    <w:p w:rsidR="00643D34" w:rsidRDefault="002B6A14" w14:paraId="37EC8DDB" w14:textId="63596BC3" w:rsidP="3564AF5E">
      <w:pPr>
        <w:rPr>
          <w:color w:val="242424"/>
          <w:rFonts w:ascii="Segoe UI" w:cs="Segoe UI" w:hAnsi="Segoe UI"/>
          <w:sz w:val="21"/>
          <w:szCs w:val="21"/>
          <w:lang w:val="sv-SE"/>
        </w:rPr>
      </w:pPr>
      <w:r>
        <w:rPr>
          <w:lang w:val="sv-SE"/>
          <w:rFonts/>
        </w:rPr>
        <w:t xml:space="preserve">Tryck på [Buy Bonus] för att öppna bonusköp.</w:t>
      </w:r>
      <w:r>
        <w:rPr>
          <w:lang w:val="sv-SE"/>
          <w:rFonts/>
        </w:rPr>
        <w:t xml:space="preserve">  </w:t>
      </w:r>
      <w:r>
        <w:rPr>
          <w:lang w:val="sv-SE"/>
          <w:rFonts/>
        </w:rPr>
        <w:t xml:space="preserve">Välj summa för bonusen och välj ett av de tre alternativen för att bekräfta motsvarande insats och automatisk start av Spårbonusen.</w:t>
      </w:r>
      <w:r>
        <w:rPr>
          <w:lang w:val="sv-SE"/>
          <w:rFonts/>
        </w:rPr>
        <w:t xml:space="preserve">  </w:t>
      </w:r>
      <w:r>
        <w:rPr>
          <w:lang w:val="sv-SE"/>
          <w:rFonts/>
        </w:rPr>
        <w:t xml:space="preserve">Fullständiga insamlade värden för antalet hjärtan, antalet insamlingar av hundben, antalet stearinljus insamlade och antalet superdrycker som samlats in visas på bekräftelseskärmen och används istället för de belopp som samlats in under basspelet när du använder köp av bonus.</w:t>
      </w:r>
      <w:r>
        <w:rPr>
          <w:lang w:val="sv-SE"/>
          <w:rFonts/>
        </w:rPr>
        <w:t xml:space="preserve">  </w:t>
      </w:r>
      <w:r>
        <w:rPr>
          <w:lang w:val="sv-SE"/>
          <w:rFonts/>
        </w:rPr>
        <w:t xml:space="preserve">RTP vid köp av bonus för alternativ 1 till vänster, alternativ 2 i mitten och alternativ 3 till höger är 94,21%, 93,85%, respektive 94,31%.</w:t>
      </w:r>
      <w:r>
        <w:rPr>
          <w:lang w:val="sv-SE"/>
          <w:rFonts/>
        </w:rPr>
        <w:t xml:space="preserve"> </w:t>
      </w:r>
      <w:r>
        <w:rPr>
          <w:lang w:val="sv-SE"/>
          <w:rFonts/>
        </w:rPr>
        <w:t xml:space="preserve">Klicka på ett av de tre bonusalternativen som visas vid starten av bonusen med det visade antalet hjärtan, drycker, hundben och stearinljus och klicka sedan på KÖP för att bekräfta köp av bonussatsning. Alternativt kan du trycka på pilarna längst upp för att ändra satsningen för att aktivera bonusköpet med en annan basinsats och kostnad för bonusköp. Tryck på x i det övre högra hörnet för att gå tillbaka till basspelet.</w:t>
      </w:r>
      <w:r>
        <w:rPr>
          <w:lang w:val="sv-SE"/>
          <w:rFonts/>
        </w:rPr>
        <w:t xml:space="preserve">  </w:t>
      </w:r>
      <w:r w:rsidR="008107B8">
        <w:rPr>
          <w:color w:val="242424"/>
          <w:rFonts w:ascii="Segoe UI" w:hAnsi="Segoe UI"/>
          <w:sz w:val="21"/>
          <w:szCs w:val="21"/>
          <w:shd w:fill="FFFFFF" w:color="auto" w:val="clear"/>
          <w:lang w:val="sv-SE"/>
        </w:rPr>
        <w:t xml:space="preserve">Köp av bonus är kanske inte tillgänglig på alla marknader</w:t>
      </w:r>
    </w:p>
    <w:p w:rsidR="00FC4D18" w:rsidRDefault="00FC4D18" w14:paraId="250C6E83" w14:textId="2426B3B5" w:rsidP="00994B22">
      <w:r>
        <w:rPr>
          <w:lang w:val="sv-SE"/>
          <w:rFonts/>
        </w:rPr>
        <w:t xml:space="preserve">RTP</w:t>
      </w:r>
    </w:p>
    <w:p w:rsidR="00750617" w:rsidRDefault="00FC4D18" w14:paraId="42864F4C" w14:textId="336B3469" w:rsidP="00994B22">
      <w:r>
        <w:rPr>
          <w:lang w:val="sv-SE"/>
          <w:rFonts/>
        </w:rPr>
        <w:t xml:space="preserve">Vanliga spelet har en teoretisk RTP på 94,17%.</w:t>
      </w:r>
    </w:p>
    <w:p w:rsidR="00750617" w:rsidRDefault="00750617" w14:paraId="5B08E911" w14:textId="77777777" w:rsidP="00994B22"/>
    <w:p w:rsidR="00994B22" w:rsidRDefault="00994B22" w14:paraId="5FF76F3D" w14:textId="77777777" w:rsidRPr="00205291"/>
    <w:sectPr w:rsidR="00994B22" w:rsidRPr="00205291">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F7C6CCE"/>
    <w:tmpl w:val="F760A242"/>
    <w:lvl w:ilvl="0" w:tplc="08090001">
      <w:numFmt w:val="bullet"/>
      <w:lvlText w:val=""/>
      <w:start w:val="1"/>
      <w:rPr>
        <w:rFonts w:ascii="Symbol" w:hAnsi="Symbol" w:hint="default"/>
      </w:rPr>
      <w:pPr>
        <w:ind w:left="769"/>
        <w:ind w:hanging="360"/>
      </w:pPr>
      <w:lvlJc w:val="left"/>
    </w:lvl>
    <w:lvl w:ilvl="1" w:tentative="1" w:tplc="08090003">
      <w:numFmt w:val="bullet"/>
      <w:lvlText w:val="o"/>
      <w:start w:val="1"/>
      <w:rPr>
        <w:rFonts w:ascii="Courier New" w:cs="Courier New" w:hAnsi="Courier New" w:hint="default"/>
      </w:rPr>
      <w:pPr>
        <w:ind w:left="1489"/>
        <w:ind w:hanging="360"/>
      </w:pPr>
      <w:lvlJc w:val="left"/>
    </w:lvl>
    <w:lvl w:ilvl="2" w:tentative="1" w:tplc="08090005">
      <w:numFmt w:val="bullet"/>
      <w:lvlText w:val=""/>
      <w:start w:val="1"/>
      <w:rPr>
        <w:rFonts w:ascii="Wingdings" w:hAnsi="Wingdings" w:hint="default"/>
      </w:rPr>
      <w:pPr>
        <w:ind w:left="2209"/>
        <w:ind w:hanging="360"/>
      </w:pPr>
      <w:lvlJc w:val="left"/>
    </w:lvl>
    <w:lvl w:ilvl="3" w:tentative="1" w:tplc="08090001">
      <w:numFmt w:val="bullet"/>
      <w:lvlText w:val=""/>
      <w:start w:val="1"/>
      <w:rPr>
        <w:rFonts w:ascii="Symbol" w:hAnsi="Symbol" w:hint="default"/>
      </w:rPr>
      <w:pPr>
        <w:ind w:left="2929"/>
        <w:ind w:hanging="360"/>
      </w:pPr>
      <w:lvlJc w:val="left"/>
    </w:lvl>
    <w:lvl w:ilvl="4" w:tentative="1" w:tplc="08090003">
      <w:numFmt w:val="bullet"/>
      <w:lvlText w:val="o"/>
      <w:start w:val="1"/>
      <w:rPr>
        <w:rFonts w:ascii="Courier New" w:cs="Courier New" w:hAnsi="Courier New" w:hint="default"/>
      </w:rPr>
      <w:pPr>
        <w:ind w:left="3649"/>
        <w:ind w:hanging="360"/>
      </w:pPr>
      <w:lvlJc w:val="left"/>
    </w:lvl>
    <w:lvl w:ilvl="5" w:tentative="1" w:tplc="08090005">
      <w:numFmt w:val="bullet"/>
      <w:lvlText w:val=""/>
      <w:start w:val="1"/>
      <w:rPr>
        <w:rFonts w:ascii="Wingdings" w:hAnsi="Wingdings" w:hint="default"/>
      </w:rPr>
      <w:pPr>
        <w:ind w:left="4369"/>
        <w:ind w:hanging="360"/>
      </w:pPr>
      <w:lvlJc w:val="left"/>
    </w:lvl>
    <w:lvl w:ilvl="6" w:tentative="1" w:tplc="08090001">
      <w:numFmt w:val="bullet"/>
      <w:lvlText w:val=""/>
      <w:start w:val="1"/>
      <w:rPr>
        <w:rFonts w:ascii="Symbol" w:hAnsi="Symbol" w:hint="default"/>
      </w:rPr>
      <w:pPr>
        <w:ind w:left="5089"/>
        <w:ind w:hanging="360"/>
      </w:pPr>
      <w:lvlJc w:val="left"/>
    </w:lvl>
    <w:lvl w:ilvl="7" w:tentative="1" w:tplc="08090003">
      <w:numFmt w:val="bullet"/>
      <w:lvlText w:val="o"/>
      <w:start w:val="1"/>
      <w:rPr>
        <w:rFonts w:ascii="Courier New" w:cs="Courier New" w:hAnsi="Courier New" w:hint="default"/>
      </w:rPr>
      <w:pPr>
        <w:ind w:left="5809"/>
        <w:ind w:hanging="360"/>
      </w:pPr>
      <w:lvlJc w:val="left"/>
    </w:lvl>
    <w:lvl w:ilvl="8" w:tentative="1" w:tplc="08090005">
      <w:numFmt w:val="bullet"/>
      <w:lvlText w:val=""/>
      <w:start w:val="1"/>
      <w:rPr>
        <w:rFonts w:ascii="Wingdings" w:hAnsi="Wingdings" w:hint="default"/>
      </w:rPr>
      <w:pPr>
        <w:ind w:left="6529"/>
        <w:ind w:hanging="360"/>
      </w:pPr>
      <w:lvlJc w:val="left"/>
    </w:lvl>
  </w:abstractNum>
  <w:abstractNum w:abstractNumId="1">
    <w:multiLevelType w:val="hybridMultilevel"/>
    <w:nsid w:val="45D77A50"/>
    <w:tmpl w:val="5734BE34"/>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plc="08090005">
      <w:numFmt w:val="bullet"/>
      <w:lvlText w:val=""/>
      <w:start w:val="1"/>
      <w:rPr>
        <w:rFonts w:ascii="Wingdings" w:hAnsi="Wingdings" w:hint="default"/>
      </w:rPr>
      <w:pPr>
        <w:ind w:left="2160"/>
        <w:ind w:hanging="360"/>
      </w:pPr>
      <w:lvlJc w:val="left"/>
    </w:lvl>
    <w:lvl w:ilvl="3" w:tplc="08090001">
      <w:numFmt w:val="bullet"/>
      <w:lvlText w:val=""/>
      <w:start w:val="1"/>
      <w:rPr>
        <w:rFonts w:ascii="Symbol" w:hAnsi="Symbol" w:hint="default"/>
      </w:rPr>
      <w:pPr>
        <w:ind w:left="2880"/>
        <w:ind w:hanging="360"/>
      </w:pPr>
      <w:lvlJc w:val="left"/>
    </w:lvl>
    <w:lvl w:ilvl="4" w:tplc="08090003">
      <w:numFmt w:val="bullet"/>
      <w:lvlText w:val="o"/>
      <w:start w:val="1"/>
      <w:rPr>
        <w:rFonts w:ascii="Courier New" w:cs="Courier New" w:hAnsi="Courier New" w:hint="default"/>
      </w:rPr>
      <w:pPr>
        <w:ind w:left="3600"/>
        <w:ind w:hanging="360"/>
      </w:pPr>
      <w:lvlJc w:val="left"/>
    </w:lvl>
    <w:lvl w:ilvl="5" w:tplc="08090005">
      <w:numFmt w:val="bullet"/>
      <w:lvlText w:val=""/>
      <w:start w:val="1"/>
      <w:rPr>
        <w:rFonts w:ascii="Wingdings" w:hAnsi="Wingdings" w:hint="default"/>
      </w:rPr>
      <w:pPr>
        <w:ind w:left="4320"/>
        <w:ind w:hanging="360"/>
      </w:pPr>
      <w:lvlJc w:val="left"/>
    </w:lvl>
    <w:lvl w:ilvl="6" w:tplc="08090001">
      <w:numFmt w:val="bullet"/>
      <w:lvlText w:val=""/>
      <w:start w:val="1"/>
      <w:rPr>
        <w:rFonts w:ascii="Symbol" w:hAnsi="Symbol" w:hint="default"/>
      </w:rPr>
      <w:pPr>
        <w:ind w:left="5040"/>
        <w:ind w:hanging="360"/>
      </w:pPr>
      <w:lvlJc w:val="left"/>
    </w:lvl>
    <w:lvl w:ilvl="7" w:tplc="08090003">
      <w:numFmt w:val="bullet"/>
      <w:lvlText w:val="o"/>
      <w:start w:val="1"/>
      <w:rPr>
        <w:rFonts w:ascii="Courier New" w:cs="Courier New" w:hAnsi="Courier New" w:hint="default"/>
      </w:rPr>
      <w:pPr>
        <w:ind w:left="5760"/>
        <w:ind w:hanging="360"/>
      </w:pPr>
      <w:lvlJc w:val="left"/>
    </w:lvl>
    <w:lvl w:ilvl="8" w:tplc="08090005">
      <w:numFmt w:val="bullet"/>
      <w:lvlText w:val=""/>
      <w:start w:val="1"/>
      <w:rPr>
        <w:rFonts w:ascii="Wingdings" w:hAnsi="Wingdings" w:hint="default"/>
      </w:rPr>
      <w:pPr>
        <w:ind w:left="6480"/>
        <w:ind w:hanging="360"/>
      </w:pPr>
      <w:lvlJc w:val="left"/>
    </w:lvl>
  </w:abstractNum>
  <w:abstractNum w:abstractNumId="2">
    <w:multiLevelType w:val="hybridMultilevel"/>
    <w:nsid w:val="58101929"/>
    <w:tmpl w:val="E514BCD4"/>
    <w:lvl w:ilvl="0" w:tplc="20000001">
      <w:numFmt w:val="bullet"/>
      <w:lvlText w:val=""/>
      <w:start w:val="1"/>
      <w:rPr>
        <w:rFonts w:ascii="Symbol" w:hAnsi="Symbol" w:hint="default"/>
      </w:rPr>
      <w:pPr>
        <w:ind w:left="720"/>
        <w:ind w:hanging="360"/>
      </w:pPr>
      <w:lvlJc w:val="left"/>
    </w:lvl>
    <w:lvl w:ilvl="1" w:tplc="20000003">
      <w:numFmt w:val="bullet"/>
      <w:lvlText w:val="o"/>
      <w:start w:val="1"/>
      <w:rPr>
        <w:rFonts w:ascii="Courier New" w:cs="Courier New" w:hAnsi="Courier New" w:hint="default"/>
      </w:rPr>
      <w:pPr>
        <w:ind w:left="1440"/>
        <w:ind w:hanging="360"/>
      </w:pPr>
      <w:lvlJc w:val="left"/>
    </w:lvl>
    <w:lvl w:ilvl="2" w:tplc="20000005">
      <w:numFmt w:val="bullet"/>
      <w:lvlText w:val=""/>
      <w:start w:val="1"/>
      <w:rPr>
        <w:rFonts w:ascii="Wingdings" w:hAnsi="Wingdings" w:hint="default"/>
      </w:rPr>
      <w:pPr>
        <w:ind w:left="2160"/>
        <w:ind w:hanging="360"/>
      </w:pPr>
      <w:lvlJc w:val="left"/>
    </w:lvl>
    <w:lvl w:ilvl="3" w:tplc="20000001">
      <w:numFmt w:val="bullet"/>
      <w:lvlText w:val=""/>
      <w:start w:val="1"/>
      <w:rPr>
        <w:rFonts w:ascii="Symbol" w:hAnsi="Symbol" w:hint="default"/>
      </w:rPr>
      <w:pPr>
        <w:ind w:left="2880"/>
        <w:ind w:hanging="360"/>
      </w:pPr>
      <w:lvlJc w:val="left"/>
    </w:lvl>
    <w:lvl w:ilvl="4" w:tplc="20000003">
      <w:numFmt w:val="bullet"/>
      <w:lvlText w:val="o"/>
      <w:start w:val="1"/>
      <w:rPr>
        <w:rFonts w:ascii="Courier New" w:cs="Courier New" w:hAnsi="Courier New" w:hint="default"/>
      </w:rPr>
      <w:pPr>
        <w:ind w:left="3600"/>
        <w:ind w:hanging="360"/>
      </w:pPr>
      <w:lvlJc w:val="left"/>
    </w:lvl>
    <w:lvl w:ilvl="5" w:tplc="20000005">
      <w:numFmt w:val="bullet"/>
      <w:lvlText w:val=""/>
      <w:start w:val="1"/>
      <w:rPr>
        <w:rFonts w:ascii="Wingdings" w:hAnsi="Wingdings" w:hint="default"/>
      </w:rPr>
      <w:pPr>
        <w:ind w:left="4320"/>
        <w:ind w:hanging="360"/>
      </w:pPr>
      <w:lvlJc w:val="left"/>
    </w:lvl>
    <w:lvl w:ilvl="6" w:tplc="20000001">
      <w:numFmt w:val="bullet"/>
      <w:lvlText w:val=""/>
      <w:start w:val="1"/>
      <w:rPr>
        <w:rFonts w:ascii="Symbol" w:hAnsi="Symbol" w:hint="default"/>
      </w:rPr>
      <w:pPr>
        <w:ind w:left="5040"/>
        <w:ind w:hanging="360"/>
      </w:pPr>
      <w:lvlJc w:val="left"/>
    </w:lvl>
    <w:lvl w:ilvl="7" w:tplc="20000003">
      <w:numFmt w:val="bullet"/>
      <w:lvlText w:val="o"/>
      <w:start w:val="1"/>
      <w:rPr>
        <w:rFonts w:ascii="Courier New" w:cs="Courier New" w:hAnsi="Courier New" w:hint="default"/>
      </w:rPr>
      <w:pPr>
        <w:ind w:left="5760"/>
        <w:ind w:hanging="360"/>
      </w:pPr>
      <w:lvlJc w:val="left"/>
    </w:lvl>
    <w:lvl w:ilvl="8" w:tplc="2000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1"/>
  </w:num>
  <w:num w:numId="3">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docId w15:val="{FA38D1DB-420D-4D9D-AAAC-447A0F3055BE}"/>
  <w:rsids>
    <w:rsidRoot val="00205291"/>
    <w:rsid val="000131CB"/>
    <w:rsid val="0003564E"/>
    <w:rsid val="00051BAA"/>
    <w:rsid val="00062161"/>
    <w:rsid val="0006435F"/>
    <w:rsid val="00086E69"/>
    <w:rsid val="00094E00"/>
    <w:rsid val="000A3719"/>
    <w:rsid val="000C5415"/>
    <w:rsid val="000E4BB7"/>
    <w:rsid val="00104D94"/>
    <w:rsid val="0012249C"/>
    <w:rsid val="0012461D"/>
    <w:rsid val="00145193"/>
    <w:rsid val="001519DF"/>
    <w:rsid val="001660DC"/>
    <w:rsid val="00192019"/>
    <w:rsid val="00194FFC"/>
    <w:rsid val="00196B7A"/>
    <w:rsid val="001A5BF0"/>
    <w:rsid val="001B14D4"/>
    <w:rsid val="001B363C"/>
    <w:rsid val="001B597F"/>
    <w:rsid val="001C39EB"/>
    <w:rsid val="001C65B6"/>
    <w:rsid val="001D1B1A"/>
    <w:rsid val="001D3C0C"/>
    <w:rsid val="001D73F3"/>
    <w:rsid val="001E54D3"/>
    <w:rsid val="001F13FF"/>
    <w:rsid val="001F203E"/>
    <w:rsid val="001F305B"/>
    <w:rsid val="001F369B"/>
    <w:rsid val="00201640"/>
    <w:rsid val="00205291"/>
    <w:rsid val="002327AE"/>
    <w:rsid val="00247C6C"/>
    <w:rsid val="00250BC7"/>
    <w:rsid val="002552A0"/>
    <w:rsid val="00256539"/>
    <w:rsid val="00261368"/>
    <w:rsid val="0027008E"/>
    <w:rsid val="00270DD8"/>
    <w:rsid val="002749EC"/>
    <w:rsid val="00283D8E"/>
    <w:rsid val="00284686"/>
    <w:rsid val="002A6296"/>
    <w:rsid val="002A7C8E"/>
    <w:rsid val="002B6A14"/>
    <w:rsid val="002D0B4B"/>
    <w:rsid val="002F1740"/>
    <w:rsid val="002F28AB"/>
    <w:rsid val="002F51EE"/>
    <w:rsid val="002F6CF2"/>
    <w:rsid val="003257A2"/>
    <w:rsid val="003411E6"/>
    <w:rsid val="003507CA"/>
    <w:rsid val="003607A3"/>
    <w:rsid val="0036609D"/>
    <w:rsid val="00390096"/>
    <w:rsid val="00390DFE"/>
    <w:rsid val="003B03C3"/>
    <w:rsid val="003B2AEB"/>
    <w:rsid val="003B3F4F"/>
    <w:rsid val="003C2E38"/>
    <w:rsid val="003E783D"/>
    <w:rsid val="004017FF"/>
    <w:rsid val="004026B4"/>
    <w:rsid val="00407703"/>
    <w:rsid val="004236A1"/>
    <w:rsid val="00426416"/>
    <w:rsid val="00430B4D"/>
    <w:rsid val="00447953"/>
    <w:rsid val="004857CD"/>
    <w:rsid val="00485953"/>
    <w:rsid val="00490D2E"/>
    <w:rsid val="004A434A"/>
    <w:rsid val="004B7A78"/>
    <w:rsid val="004D1052"/>
    <w:rsid val="004E185C"/>
    <w:rsid val="004E3419"/>
    <w:rsid val="00507932"/>
    <w:rsid val="00511127"/>
    <w:rsid val="00525113"/>
    <w:rsid val="00526CC4"/>
    <w:rsid val="0053466D"/>
    <w:rsid val="005375FC"/>
    <w:rsid val="0054457B"/>
    <w:rsid val="005468B5"/>
    <w:rsid val="00554E9D"/>
    <w:rsid val="005574E9"/>
    <w:rsid val="00575D86"/>
    <w:rsid val="00576FFD"/>
    <w:rsid val="00577ABF"/>
    <w:rsid val="005922BF"/>
    <w:rsid val="0059236D"/>
    <w:rsid val="005930CA"/>
    <w:rsid val="005969EE"/>
    <w:rsid val="005A293F"/>
    <w:rsid val="005B1CD0"/>
    <w:rsid val="005B7615"/>
    <w:rsid val="005C1FB7"/>
    <w:rsid val="005C4B3F"/>
    <w:rsid val="00604BAA"/>
    <w:rsid val="00604E34"/>
    <w:rsid val="006109A7"/>
    <w:rsid val="00622CC8"/>
    <w:rsid val="006318E9"/>
    <w:rsid val="00643D34"/>
    <w:rsid val="00655068"/>
    <w:rsid val="00673776"/>
    <w:rsid val="00673877"/>
    <w:rsid val="0067727D"/>
    <w:rsid val="006805BA"/>
    <w:rsid val="00691B45"/>
    <w:rsid val="00692733"/>
    <w:rsid val="006B1108"/>
    <w:rsid val="006C7F3C"/>
    <w:rsid val="006D5034"/>
    <w:rsid val="006D5742"/>
    <w:rsid val="006E04D2"/>
    <w:rsid val="006E0E6D"/>
    <w:rsid val="006E3C66"/>
    <w:rsid val="006E6034"/>
    <w:rsid val="006E76EA"/>
    <w:rsid val="00702BB8"/>
    <w:rsid val="007149DC"/>
    <w:rsid val="00721497"/>
    <w:rsid val="007271FD"/>
    <w:rsid val="00727C69"/>
    <w:rsid val="00733DA3"/>
    <w:rsid val="00750617"/>
    <w:rsid val="00754885"/>
    <w:rsid val="00761A7A"/>
    <w:rsid val="007A764F"/>
    <w:rsid val="007D59CF"/>
    <w:rsid val="007F4BAE"/>
    <w:rsid val="007F5EA2"/>
    <w:rsid val="008027AA"/>
    <w:rsid val="008101C2"/>
    <w:rsid val="008107B8"/>
    <w:rsid val="0081640B"/>
    <w:rsid val="00822417"/>
    <w:rsid val="00822E81"/>
    <w:rsid val="00840B1E"/>
    <w:rsid val="008432E2"/>
    <w:rsid val="008456ED"/>
    <w:rsid val="0087102B"/>
    <w:rsid val="008A2DFA"/>
    <w:rsid val="008A61C7"/>
    <w:rsid val="008B438D"/>
    <w:rsid val="008C033A"/>
    <w:rsid val="008C5453"/>
    <w:rsid val="008C7FA2"/>
    <w:rsid val="008D1B09"/>
    <w:rsid val="0093177A"/>
    <w:rsid val="009434F3"/>
    <w:rsid val="00945D8D"/>
    <w:rsid val="00947481"/>
    <w:rsid val="00950E2D"/>
    <w:rsid val="00974DDD"/>
    <w:rsid val="00977D2B"/>
    <w:rsid val="00993F6D"/>
    <w:rsid val="00994B22"/>
    <w:rsid val="009B4C24"/>
    <w:rsid val="009C0F88"/>
    <w:rsid val="009D7D11"/>
    <w:rsid val="009F5081"/>
    <w:rsid val="009F5E85"/>
    <w:rsid val="00A13F3C"/>
    <w:rsid val="00A47720"/>
    <w:rsid val="00A4799E"/>
    <w:rsid val="00A51044"/>
    <w:rsid val="00A55E27"/>
    <w:rsid val="00A93C41"/>
    <w:rsid val="00AA04E0"/>
    <w:rsid val="00AA1755"/>
    <w:rsid val="00AA2325"/>
    <w:rsid val="00AA6C1A"/>
    <w:rsid val="00AC3208"/>
    <w:rsid val="00AD1864"/>
    <w:rsid val="00AF3BCA"/>
    <w:rsid val="00B13ED8"/>
    <w:rsid val="00B257D2"/>
    <w:rsid val="00B32A27"/>
    <w:rsid val="00B350CA"/>
    <w:rsid val="00B606F7"/>
    <w:rsid val="00B61D63"/>
    <w:rsid val="00B62311"/>
    <w:rsid val="00B641B3"/>
    <w:rsid val="00BA11CE"/>
    <w:rsid val="00BA668C"/>
    <w:rsid val="00BA6852"/>
    <w:rsid val="00BB2466"/>
    <w:rsid val="00BB2C12"/>
    <w:rsid val="00BD19D8"/>
    <w:rsid val="00BE165E"/>
    <w:rsid val="00BE445D"/>
    <w:rsid val="00BE7981"/>
    <w:rsid val="00BE7D67"/>
    <w:rsid val="00BF0744"/>
    <w:rsid val="00BF21BE"/>
    <w:rsid val="00BF2258"/>
    <w:rsid val="00C00F30"/>
    <w:rsid val="00C16544"/>
    <w:rsid val="00C207F2"/>
    <w:rsid val="00C43AB9"/>
    <w:rsid val="00C5464A"/>
    <w:rsid val="00C61130"/>
    <w:rsid val="00C61187"/>
    <w:rsid val="00C7729D"/>
    <w:rsid val="00C829DE"/>
    <w:rsid val="00CB0219"/>
    <w:rsid val="00CB4CFF"/>
    <w:rsid val="00CC3D1A"/>
    <w:rsid val="00D03C6B"/>
    <w:rsid val="00D03E3E"/>
    <w:rsid val="00D146E5"/>
    <w:rsid val="00D15FBD"/>
    <w:rsid val="00D23BC5"/>
    <w:rsid val="00D55633"/>
    <w:rsid val="00D566B3"/>
    <w:rsid val="00D71FAA"/>
    <w:rsid val="00D73A91"/>
    <w:rsid val="00D9542F"/>
    <w:rsid val="00DB09C1"/>
    <w:rsid val="00DB34EC"/>
    <w:rsid val="00DB59EF"/>
    <w:rsid val="00DB73B8"/>
    <w:rsid val="00DB79C1"/>
    <w:rsid val="00DB79EB"/>
    <w:rsid val="00DC4211"/>
    <w:rsid val="00DD1912"/>
    <w:rsid val="00DE68A2"/>
    <w:rsid val="00DF591E"/>
    <w:rsid val="00E22C5A"/>
    <w:rsid val="00E463CC"/>
    <w:rsid val="00E471D1"/>
    <w:rsid val="00E60EE5"/>
    <w:rsid val="00E85AF4"/>
    <w:rsid val="00EA6E39"/>
    <w:rsid val="00EB57F5"/>
    <w:rsid val="00ED0838"/>
    <w:rsid val="00ED0E6F"/>
    <w:rsid val="00ED0F9C"/>
    <w:rsid val="00EE554F"/>
    <w:rsid val="00EE5BD0"/>
    <w:rsid val="00F02CB5"/>
    <w:rsid val="00F02F7E"/>
    <w:rsid val="00F42695"/>
    <w:rsid val="00F5760D"/>
    <w:rsid val="00F63D83"/>
    <w:rsid val="00F67D91"/>
    <w:rsid val="00FB3B90"/>
    <w:rsid val="00FB7807"/>
    <w:rsid val="00FC1058"/>
    <w:rsid val="00FC4D18"/>
    <w:rsid val="00FC5A02"/>
    <w:rsid val="00FE57AC"/>
    <w:rsid val="00FF0C37"/>
    <w:rsid val="00FF6B94"/>
    <w:rsid val="0537109F"/>
    <w:rsid val="0546C222"/>
    <w:rsid val="056FE38F"/>
    <w:rsid val="0912E62C"/>
    <w:rsid val="0AD37AB2"/>
    <w:rsid val="0E9D200A"/>
    <w:rsid val="11DDF52D"/>
    <w:rsid val="1379C58E"/>
    <w:rsid val="15C0E8AF"/>
    <w:rsid val="18C20DE4"/>
    <w:rsid val="19012D05"/>
    <w:rsid val="19D08C7F"/>
    <w:rsid val="1FFB42F2"/>
    <w:rsid val="2467CDCE"/>
    <w:rsid val="2583212F"/>
    <w:rsid val="2A071862"/>
    <w:rsid val="2AFBFA07"/>
    <w:rsid val="2E030130"/>
    <w:rsid val="3095C00C"/>
    <w:rsid val="34415F33"/>
    <w:rsid val="354E9388"/>
    <w:rsid val="3564AF5E"/>
    <w:rsid val="39B83ED9"/>
    <w:rsid val="3B6A9E88"/>
    <w:rsid val="3DF97D81"/>
    <w:rsid val="49ED456C"/>
    <w:rsid val="4B78F6BE"/>
    <w:rsid val="4C4D8101"/>
    <w:rsid val="4D969B47"/>
    <w:rsid val="4DF6D99F"/>
    <w:rsid val="4E312D76"/>
    <w:rsid val="50783E46"/>
    <w:rsid val="573DAAA0"/>
    <w:rsid val="5CDCDB80"/>
    <w:rsid val="62E6D0E3"/>
    <w:rsid val="632021FD"/>
    <w:rsid val="646D0A37"/>
    <w:rsid val="652DDC1D"/>
    <w:rsid val="66AA98FC"/>
    <w:rsid val="6BB3AF50"/>
    <w:rsid val="72758279"/>
    <w:rsid val="777DA257"/>
    <w:rsid val="7F4EC7D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sv-SE" w:eastAsia="en-US" w:bidi="ar-SA"/>
        <w:rFonts w:ascii="Calibri" w:hAnsiTheme="minorHAnsi" w:eastAsiaTheme="minorHAnsi" w:cstheme="minorBidi" w:hAnsi="Calibri" w:asciiTheme="minorHAns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qFormat/>
    <w:basedOn w:val="Normal"/>
    <w:next w:val="Normal"/>
    <w:link w:val="Heading2Char"/>
    <w:uiPriority w:val="9"/>
    <w:unhideWhenUsed/>
    <w:rsid w:val="00C43AB9"/>
    <w:pPr>
      <w:keepNext/>
      <w:keepLines/>
      <w:outlineLvl w:val="1"/>
      <w:spacing w:before="40" w:after="0"/>
    </w:pPr>
    <w:rPr>
      <w:color w:val="2F5496"/>
      <w:rFonts w:ascii="Calibri Light" w:hAnsiTheme="majorHAnsi" w:eastAsiaTheme="majorEastAsia" w:cstheme="majorBidi" w:hAnsi="Calibri Light" w:asciiTheme="majorHAnsi"/>
      <w:sz w:val="26"/>
      <w:szCs w:val="2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EC"/>
    <w:rPr>
      <w:u w:val="single"/>
      <w:color w:val="0563C1"/>
    </w:rPr>
  </w:style>
  <w:style w:type="paragraph" w:styleId="ListParagraph">
    <w:name w:val="List Paragraph"/>
    <w:qFormat/>
    <w:basedOn w:val="Normal"/>
    <w:uiPriority w:val="34"/>
    <w:rsid w:val="002749EC"/>
    <w:pPr>
      <w:ind w:left="720"/>
      <w:contextualSpacing/>
      <w:spacing w:line="256" w:lineRule="auto"/>
    </w:pPr>
    <w:rPr>
      <w:lang w:val="sv-SE"/>
    </w:rPr>
  </w:style>
  <w:style w:type="paragraph" w:styleId="Revision">
    <w:name w:val="Revision"/>
    <w:hidden/>
    <w:uiPriority w:val="99"/>
    <w:semiHidden/>
    <w:rsid w:val="008107B8"/>
    <w:pPr>
      <w:spacing w:after="0" w:line="240" w:lineRule="auto"/>
    </w:pPr>
  </w:style>
  <w:style w:type="character" w:styleId="Heading2Char">
    <w:name w:val="Heading 2 Char"/>
    <w:basedOn w:val="DefaultParagraphFont"/>
    <w:link w:val="Heading2"/>
    <w:uiPriority w:val="9"/>
    <w:rsid w:val="00C43AB9"/>
    <w:rPr>
      <w:color w:val="2F5496"/>
      <w:rFonts w:ascii="Calibri Light" w:hAnsiTheme="majorHAnsi" w:eastAsiaTheme="majorEastAsia" w:cstheme="majorBidi" w:hAnsi="Calibri Light" w:asciiTheme="majorHAnsi"/>
      <w:sz w:val="26"/>
      <w:szCs w:val="26"/>
    </w:rPr>
  </w:style>
  <w:style w:type="paragraph" w:styleId="BalloonText">
    <w:name w:val="Balloon Text"/>
    <w:basedOn w:val="Normal"/>
    <w:link w:val="BalloonTextChar"/>
    <w:uiPriority w:val="99"/>
    <w:semiHidden/>
    <w:unhideWhenUsed/>
    <w:rsid w:val="00750617"/>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750617"/>
    <w:rPr>
      <w:rFonts w:ascii="Tahoma" w:cs="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9F59-0A97-46DF-BEEC-556AD3FD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36A5E-DC98-401E-8D1C-35FF22F9447E}">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2FACE8CD-CAA0-4753-8241-57E5F544AA42}">
  <ds:schemaRefs>
    <ds:schemaRef ds:uri="http://schemas.microsoft.com/sharepoint/v3/contenttype/forms"/>
  </ds:schemaRefs>
</ds:datastoreItem>
</file>

<file path=customXml/itemProps4.xml><?xml version="1.0" encoding="utf-8"?>
<ds:datastoreItem xmlns:ds="http://schemas.openxmlformats.org/officeDocument/2006/customXml" ds:itemID="{EC58B3FB-8935-48E2-814C-63BCB9F4D2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Stoveld</dc:creator>
  <keywords/>
  <lastModifiedBy>David Stoveld</lastModifiedBy>
  <revision>6</revision>
  <dcterms:created xsi:type="dcterms:W3CDTF">2023-08-17T10:29:00.0000000Z</dcterms:created>
  <dcterms:modified xsi:type="dcterms:W3CDTF">2023-09-12T08:35:29.8541835Z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