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6D5742" w:rsidRDefault="006D5742" w14:paraId="48BB2342" w14:textId="512DBDEC">
      <w:r>
        <w:rPr>
          <w:lang w:val="it-IT"/>
          <w:rFonts/>
        </w:rPr>
        <w:t xml:space="preserve">Informazioni sul Gioco</w:t>
      </w:r>
    </w:p>
    <w:p w:rsidR="00A93C41" w:rsidRDefault="00BB2C12" w14:paraId="6790C020" w14:textId="4B0AE742">
      <w:r>
        <w:rPr>
          <w:lang w:val="it-IT"/>
          <w:rFonts/>
        </w:rPr>
        <w:t xml:space="preserve">Franksylvania è una slot con 4 linee su 5 rulli e 25 linee di pagamento da sinistra verso destra che presenta varie funzioni casuali, un bonus bloody party, un bonus trail con raccolta bonus e un jackpot.</w:t>
      </w:r>
    </w:p>
    <w:p w:rsidR="007F5EA2" w:rsidRDefault="007F5EA2" w14:paraId="05FFD2B4" w14:textId="2D82AF6B">
      <w:r>
        <w:rPr>
          <w:color w:val="242424"/>
          <w:rFonts w:ascii="Segoe UI" w:hAnsi="Segoe UI"/>
          <w:sz w:val="21"/>
          <w:shd w:fill="FFFFFF" w:color="auto" w:val="clear"/>
          <w:lang w:val="it-IT"/>
        </w:rPr>
        <w:t xml:space="preserve">Il pagamento reale in ogni giocata è uguale alla somma dei valori nella tabella dei pagamenti dinamica per ciascuna vincita di linea.</w:t>
      </w:r>
      <w:r>
        <w:rPr>
          <w:color w:val="242424"/>
          <w:rFonts w:ascii="Segoe UI" w:hAnsi="Segoe UI"/>
          <w:sz w:val="21"/>
          <w:shd w:fill="FFFFFF" w:color="auto" w:val="clear"/>
          <w:lang w:val="it-IT"/>
        </w:rPr>
        <w:t xml:space="preserve"> </w:t>
      </w:r>
      <w:r>
        <w:rPr>
          <w:color w:val="242424"/>
          <w:rFonts w:ascii="Segoe UI" w:hAnsi="Segoe UI"/>
          <w:sz w:val="21"/>
          <w:shd w:fill="FFFFFF" w:color="auto" w:val="clear"/>
          <w:lang w:val="it-IT"/>
        </w:rPr>
        <w:t xml:space="preserve">Le vincite simultanee o coincidenti vengono sommate tra loro.</w:t>
      </w:r>
    </w:p>
    <w:p w:rsidR="00A93C41" w:rsidRDefault="00A93C41" w14:paraId="02D019D4" w14:textId="5FAB0C7D">
      <w:r>
        <w:rPr>
          <w:lang w:val="it-IT"/>
          <w:rFonts/>
        </w:rPr>
        <w:t xml:space="preserve">Funzioni Casuali</w:t>
      </w:r>
    </w:p>
    <w:p w:rsidR="002F51EE" w:rsidRDefault="002F51EE" w14:paraId="400B05DB" w14:textId="3611B152">
      <w:r>
        <w:rPr>
          <w:lang w:val="it-IT"/>
          <w:rFonts/>
        </w:rPr>
        <w:t xml:space="preserve">All'inizio di ogni giocata, c'è la possibilità di attivare le seguenti funzioni prima che i rulli si fermino.</w:t>
      </w:r>
    </w:p>
    <w:p w:rsidR="002749EC" w:rsidRDefault="002749EC" w14:paraId="036273D6" w14:textId="7CC09470" w:rsidP="002749EC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Jolly Casuali - Posizioni casuali sui rulli vengono sostituite con simboli jolly.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A ogni attivazione vengono assegnati da 1 a 4 jolly.</w:t>
      </w:r>
    </w:p>
    <w:p w:rsidR="002749EC" w:rsidRDefault="002749EC" w14:paraId="730281A6" w14:textId="769BEF20" w:rsidP="002749EC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Rullo Jolly – Ogni posizione su rulli scelti casualmente viene sostituita con jolly.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A ogni attivazione vengono assegnati da 1 a 3 jolly.</w:t>
      </w:r>
    </w:p>
    <w:p w:rsidR="002749EC" w:rsidRDefault="002749EC" w14:paraId="7D59AA55" w14:textId="5C90AD85" w:rsidP="00FB7807" w:rsidRPr="00FB7807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Rulli Giganti – Rulli adiacenti scelti casualmente vengono uniti.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rulli uniti contengono immagini più grandi.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Ogni posizione occupata dal simbolo grande conta come un simbolo 1x1 per determinare le vincite quando si fermano i rulli.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Durante la funzione, i rulli uniti possono creare simboli di dimensioni 2x2, 3x3 o 4x4.</w:t>
      </w:r>
    </w:p>
    <w:p w:rsidR="002749EC" w:rsidRDefault="002749EC" w14:paraId="73E86BF9" w14:textId="4FD84561" w:rsidP="002749EC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Moltiplicatore Casuale – Un moltiplicatore casuale pari a 2x, 3x, 4x o 5x viene mostrato all'inizio della giocata e si applica a qualsiasi vincita di linea.</w:t>
      </w:r>
    </w:p>
    <w:p w:rsidR="002749EC" w:rsidRDefault="00FB7807" w14:paraId="78FAF7B7" w14:textId="55EB1B58">
      <w:r>
        <w:rPr>
          <w:lang w:val="it-IT"/>
          <w:rFonts/>
        </w:rPr>
        <w:t xml:space="preserve">Inoltre, dopo ogni giro dei rulli possono attivarsi anche le seguenti funzioni</w:t>
      </w:r>
    </w:p>
    <w:p w:rsidR="00AD1864" w:rsidRDefault="00AD1864" w14:paraId="15782405" w14:textId="77777777" w:rsidP="001660DC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Miglioramento Simbolo – Un simbolo di basso valore sui rulli viene scelto casualmente e potenziato con un simbolo di più alto valore scelto casualmente.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di simboli migliorati è uguale al numero di posizioni sui rulli con il simbolo scelto.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Per esempio, se il simbolo di basso valore scelto è picche e ci sono 4 picche sullo schermo, quei 4 simboli vengono potenziati.</w:t>
      </w:r>
      <w:r>
        <w:rPr>
          <w:lang w:val="it-IT"/>
          <w:rFonts/>
        </w:rPr>
        <w:t xml:space="preserve"> </w:t>
      </w:r>
    </w:p>
    <w:p w:rsidR="001660DC" w:rsidRDefault="00643D34" w14:paraId="23A151DC" w14:textId="7636E151" w:rsidP="001660DC">
      <w:pPr>
        <w:pStyle w:val="ListParagraph"/>
        <w:numPr>
          <w:ilvl w:val="0"/>
          <w:numId w:val="1"/>
        </w:numPr>
        <w:rPr>
          <w:lang w:val="it-IT"/>
          <w:rFonts/>
        </w:rPr>
      </w:pPr>
      <w:r>
        <w:rPr>
          <w:lang w:val="it-IT"/>
          <w:rFonts/>
        </w:rPr>
        <w:t xml:space="preserve">Vincita Istantanea – Vince un premio di un importo tra 1 e 200 volte la puntata.</w:t>
      </w:r>
    </w:p>
    <w:p w:rsidR="00C43AB9" w:rsidRDefault="66AA98FC" w14:paraId="291A2DB9" w14:textId="3D30F84B" w:rsidP="00C43AB9" w:rsidRPr="00977D2B">
      <w:pPr>
        <w:pStyle w:val="Heading2"/>
      </w:pPr>
      <w:r>
        <w:rPr>
          <w:lang w:val="it-IT"/>
          <w:rFonts/>
        </w:rPr>
        <w:t xml:space="preserve">Raccolta per il Bonus Trail</w:t>
      </w:r>
    </w:p>
    <w:p w:rsidR="001F305B" w:rsidRDefault="4DF6D99F" w14:paraId="2B62C796" w14:textId="1AB2201A" w:rsidP="00C43AB9" w:rsidRPr="00977D2B">
      <w:r>
        <w:rPr>
          <w:lang w:val="it-IT"/>
          <w:rFonts/>
        </w:rPr>
        <w:t xml:space="preserve">Durante il gioco base, dei simboli speciali vengono raccolti per migliorare il bonus trail come descritto di seguito:</w:t>
      </w:r>
    </w:p>
    <w:p w:rsidR="00C43AB9" w:rsidRDefault="632021FD" w14:paraId="382FCDE3" w14:textId="5D339045" w:rsidP="3564AF5E" w:rsidRPr="00977D2B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Cuori – Ogni 4 cuori raccolti durante il gioco base con la stessa puntata si vince un cuore aggiuntivo.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Possono essere raccolti un massimo di 3 cuori per ogni livello di puntata.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il Vampiro si ferma su una Lapide, viene usato un cuore e il Vampiro continua il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il Vampiro si ferma su una Lapide e ha 0 cuori, il bonus termina.</w:t>
      </w:r>
    </w:p>
    <w:p w:rsidR="00051BAA" w:rsidRDefault="00BB2C12" w14:paraId="56231547" w14:textId="16E829B6" w:rsidP="001F305B" w:rsidRPr="00977D2B">
      <w:pPr>
        <w:pStyle w:val="ListParagraph"/>
        <w:numPr>
          <w:ilvl w:val="0"/>
          <w:numId w:val="3"/>
        </w:numPr>
      </w:pPr>
      <w:r>
        <w:rPr>
          <w:lang w:val="it-IT"/>
          <w:rFonts/>
        </w:rPr>
        <w:t xml:space="preserve">Gargoyle e candele – Le candele raccolte aumentano la vincita ottenuta fermandosi su un gargoyle durante il bonus trail.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il Vampiro si ferma su un gargoyle durante il bonus trail e se non sono state raccolte candele, si vince 10 volte la puntata.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Per ogni candela raccolta in un livello di puntata durante il gioco base, l'importo vinto iniziale di 10 volte la puntata viene aumentato di 5 volte la puntata, fino a un massimo di 60 volte la puntata come premio fermandosi su un gargoyle se vengono raccolte 10 candele o più.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Per esempio, se il Vampiro si ferma su un gargoyle nel bonus trail avendo raccolto 5 candele, si vincerà un premio di 35 volte la puntata.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Dopo aver vinto il premio del gargoyle, l'importo torna a 10 volte la puntata e 0 candele raccolte.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Il numero massimo di candele che possono essere raccolte per ogni livello di puntata è 10</w:t>
      </w:r>
    </w:p>
    <w:p w:rsidR="00FC1058" w:rsidRDefault="00BB2C12" w14:paraId="57A05E46" w14:textId="507A9F7E" w:rsidP="001F305B" w:rsidRPr="00977D2B">
      <w:pPr>
        <w:pStyle w:val="ListParagraph"/>
        <w:numPr>
          <w:ilvl w:val="0"/>
          <w:numId w:val="3"/>
        </w:numPr>
      </w:pPr>
      <w:r>
        <w:rPr>
          <w:lang w:val="it-IT"/>
          <w:rFonts/>
        </w:rPr>
        <w:t xml:space="preserve">Cane Zombie e ossa – Ogni 4 simboli osso raccolti aumentano il moltiplicatore applicato al premio Cane Zombie.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moltiplicatore inizia da 1x e può arrivare al massimo a 5x se vengono raccolti 16 ossa o più nel raccolta per il cane zombie nel gioco base allo stesso livello di puntata.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Dopo aver ottenuto il cane zombie con tutte le ossa, queste vengono riportate a 0 e il moltiplicatore torna quindi a 1x.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massimo di ossa ottenibili per ogni livello di puntata è 16.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Ogni simbolo osso raccolto aumenta il moltiplicatore di 0,25. Quindi, raccogliendone 16 o più si ottiene il moltiplicatore massimo per il cane zombi pari a 5x.</w:t>
      </w:r>
    </w:p>
    <w:p w:rsidR="00673877" w:rsidRDefault="7F4EC7D9" w14:paraId="76B0EA16" w14:textId="0EDEDCF3" w:rsidP="00673877">
      <w:pPr>
        <w:pStyle w:val="ListParagraph"/>
        <w:numPr>
          <w:ilvl w:val="0"/>
          <w:numId w:val="3"/>
        </w:numPr>
      </w:pPr>
      <w:r>
        <w:rPr>
          <w:lang w:val="it-IT"/>
          <w:rFonts/>
        </w:rPr>
        <w:t xml:space="preserve">Super Pozione – Una delle posizioni nel bonus trail è occupata da una super pozione che raccoglie tutti i premi su cui passa il Vampiro, con moltiplicatore 1x.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Raccogliendo super pozioni nel gioco base prima di attivare il bonus trail, il moltiplicatore aumenterà di 1x, fino a un massimo di 4x dopo aver raccolto 3 o più super pozioni nel gioco base prima di attivare il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moltiplicatore si applica alla somma delle monete su cui passa il Vampiro.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Dopo essersi fermati sulle super pozioni nel bonus trail, il moltiplicatore torna a 1x.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massimo di pozioni raccolte per ogni livello di puntata è 3 e quindi raccogliendo più di 3 pozioni non avrà nessun effetto sul moltiplicatore dopo che ha raggiunto il massimo pari a 4x.</w:t>
      </w:r>
    </w:p>
    <w:p w:rsidR="00673877" w:rsidRDefault="00673877" w14:paraId="56A86FF2" w14:textId="6903CBFD" w:rsidP="00ED0E6F" w:rsidRPr="00AD1864">
      <w:pPr>
        <w:ind w:left="409"/>
        <w:rPr>
          <w:rFonts w:cstheme="minorHAnsi"/>
          <w:lang w:val="it-IT"/>
        </w:rPr>
      </w:pPr>
      <w:r>
        <w:rPr>
          <w:color w:val="242424"/>
          <w:sz w:val="21"/>
          <w:shd w:fill="FFFFFF" w:color="auto" w:val="clear"/>
          <w:lang w:val="it-IT"/>
          <w:rFonts/>
        </w:rPr>
        <w:t xml:space="preserve">I potenziamenti raccolti sono specifici per ogni livello di puntata e cambiando la puntata verranno ripristinati i valori per quella puntata precedentemente salvati nel contatore per il bonus trail.</w:t>
      </w:r>
    </w:p>
    <w:p w:rsidR="001660DC" w:rsidRDefault="00994B22" w14:paraId="3784EC37" w14:textId="1703D656" w:rsidP="003507CA">
      <w:pPr>
        <w:pStyle w:val="Heading2"/>
      </w:pPr>
      <w:r>
        <w:rPr>
          <w:lang w:val="it-IT"/>
          <w:rFonts/>
        </w:rPr>
        <w:t xml:space="preserve">Bonus Trail</w:t>
      </w:r>
    </w:p>
    <w:p w:rsidR="008A2DFA" w:rsidRDefault="00994B22" w14:paraId="071D55F0" w14:textId="15E87496" w:rsidP="00994B22">
      <w:r>
        <w:rPr>
          <w:lang w:val="it-IT"/>
          <w:rFonts/>
        </w:rPr>
        <w:t xml:space="preserve">3 Simboli Bonus attivano il bonus trail.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Ci sono tre diverse configurazioni della mappa del bonus trial.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All'inizio del bonus viene scelta una configurazione della mappa casualmente e con uguale probabilità.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Le posizioni degli oggetti su ogni configurazione della mappa sono diverse, tranne il jackpot di 2000x che è sempre alla fine della mappa in tutte e tre le opzioni.</w:t>
      </w:r>
      <w:r>
        <w:rPr>
          <w:lang w:val="it-IT"/>
          <w:rFonts/>
        </w:rPr>
        <w:t xml:space="preserve"> </w:t>
      </w:r>
    </w:p>
    <w:p w:rsidR="00994B22" w:rsidRDefault="008A2DFA" w14:paraId="427F851E" w14:textId="3FDFA7D3" w:rsidP="00994B22" w:rsidRPr="003E783D">
      <w:r>
        <w:rPr>
          <w:lang w:val="it-IT"/>
          <w:rFonts/>
        </w:rPr>
        <w:t xml:space="preserve">Durante il bonus trail, il nostro Vampiro parte dall'inizio del percorso di gioco con una serie di posizioni con un premio, una funzione o una Lapide.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casuale da 1 a 6 indica il numero di posizioni verso destra di cui deve spostarsi il Vampiro, spostandosi di posizione in posizione sul percorso come in un gioco da tavolo.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Dopo ogni spostamento casuale da 1 a 6 posizioni, il giocatore riceve l'oggetto presente in quella posizione.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Questo processo continua finché il giocatore non si ferma su una posizione occupata da una Lapide se ha 0 cuori rimanenti.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Se il giocatore invece raggiunge la fine del percorso, vince il jackpot pari a 2000 volte la puntata oltre ai premi ottenuti fino a quel momento durante il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Vampiro inizia con i cuori raccolti prima di attivare il bonus trail.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Anche gli importi dei premi del gargoyle e del cane zombie dipendono dal numero di oggetti raccolti nel gioco base.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Nelle posizioni possono esserci i seguenti oggetti:</w:t>
      </w:r>
    </w:p>
    <w:p w:rsidR="00994B22" w:rsidRDefault="00FC4D18" w14:paraId="3122A0BF" w14:textId="683983AF" w:rsidP="00994B22" w:rsidRPr="00ED0E6F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Monete – Vincono l'importo indicato.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premio vinto va da 1 a 200 volte la puntata.</w:t>
      </w:r>
      <w:r>
        <w:rPr>
          <w:lang w:val="it-IT"/>
          <w:rFonts/>
        </w:rPr>
        <w:t xml:space="preserve"> </w:t>
      </w:r>
    </w:p>
    <w:p w:rsidR="00FC4D18" w:rsidRDefault="00FC4D18" w14:paraId="09F5EF04" w14:textId="14B7F051" w:rsidP="00994B22" w:rsidRPr="003E783D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Torna Indietro – il giocatore verrà mandato indietro di un numero di posizioni scelto casualmente da 1 a 6</w:t>
      </w:r>
    </w:p>
    <w:p w:rsidR="00994B22" w:rsidRDefault="00FC4D18" w14:paraId="62A6F8B8" w14:textId="01A4C35B" w:rsidP="00994B22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Super Pozione – La prossima mossa dopo essersi fermati su questo oggetto raccoglie tutti i premi su cui passa il Vampiro.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Per esempio, se il Vampiro nel bonus trail si ferma sulla Super Pozione e il numero successivo che esce è 5, raccoglierà tutti e 5 i premi successivi, non solo quello lontano 5 spazi, e la somma dei premi viene quindi moltiplicata dall'eventuale moltiplicatore.</w:t>
      </w:r>
    </w:p>
    <w:p w:rsidR="00994B22" w:rsidRDefault="00FC4D18" w14:paraId="3AA08834" w14:textId="0FAC07C1" w:rsidP="00994B22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Cane Zombie - Vince tutti i premi [Coins] che sono a 1, 2 o 3 posizioni di distanza dall'oggetto.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La distanza varia da 1 a 3 posizioni e il valore è determinato casualmente secondo una tabella ponderata.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La somma di questi premi viene poi moltiplicata dal numero di [Dog Bone] interi ottenuti prima di attivare il bonus trail.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Ottenendo 4 ossa nel gioco base si vince 1 osso intero per il bonus trail, fino a un massimo di 4 ossa.</w:t>
      </w:r>
    </w:p>
    <w:p w:rsidR="00C61130" w:rsidRDefault="00C61130" w14:paraId="4EC2A46B" w14:textId="67669C69" w:rsidP="00994B22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Gargoyle – Fermandosi sul Gargoyle si vince un premio di 10x più un 5x aggiuntivo per ogni volta candela sotto al Gargoyle, fino a un premio massimo di 60x.</w:t>
      </w:r>
    </w:p>
    <w:p w:rsidR="00A4799E" w:rsidRDefault="00A4799E" w14:paraId="199E084B" w14:textId="068ED0FF" w:rsidP="00994B22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Lapide – Fermandosi su una Lapide si termina il bonus a meno che il Vampiro non abbia raccolto un cuore che in questo caso viene consumato per permettere al bonus di continuare.</w:t>
      </w:r>
    </w:p>
    <w:p w:rsidR="00994B22" w:rsidRDefault="00FC4D18" w14:paraId="08505E24" w14:textId="03A63077" w:rsidP="00994B22">
      <w:pPr>
        <w:pStyle w:val="ListParagraph"/>
        <w:numPr>
          <w:ilvl w:val="0"/>
          <w:numId w:val="2"/>
        </w:numPr>
        <w:rPr>
          <w:lang w:val="it-IT"/>
          <w:rFonts/>
        </w:rPr>
      </w:pPr>
      <w:r>
        <w:rPr>
          <w:lang w:val="it-IT"/>
          <w:rFonts/>
        </w:rPr>
        <w:t xml:space="preserve">Jackpot – Il premio per aver completato il percorso peri a 2000 volte la puntata.</w:t>
      </w:r>
      <w:r>
        <w:rPr>
          <w:lang w:val="it-IT"/>
          <w:rFonts/>
        </w:rPr>
        <w:t xml:space="preserve"> </w:t>
      </w:r>
    </w:p>
    <w:p w:rsidR="00643D34" w:rsidRDefault="0027008E" w14:paraId="172ED55B" w14:textId="3731882B">
      <w:r>
        <w:rPr>
          <w:lang w:val="it-IT"/>
          <w:rFonts/>
        </w:rPr>
        <w:t xml:space="preserve">Il bonus trail viene pagato secondo l'importo della puntata attiva prima dell'attivazione.</w:t>
      </w:r>
    </w:p>
    <w:p w:rsidR="00994B22" w:rsidRDefault="00485953" w14:paraId="163A6850" w14:textId="6FA771D1">
      <w:r>
        <w:rPr>
          <w:rStyle w:val="Heading2Char"/>
          <w:lang w:val="it-IT"/>
          <w:rFonts/>
        </w:rPr>
        <w:t xml:space="preserve">Giro Bloody Party</w:t>
      </w:r>
    </w:p>
    <w:p w:rsidR="00FC4D18" w:rsidRDefault="006E6034" w14:paraId="35786492" w14:textId="42A14B3F">
      <w:r>
        <w:rPr>
          <w:lang w:val="it-IT"/>
          <w:rFonts/>
        </w:rPr>
        <w:t xml:space="preserve">Raccogli 4 Simboli Fiala di Sangue per avviare il Giro Bloody Party.</w:t>
      </w:r>
    </w:p>
    <w:p w:rsidR="00094E00" w:rsidRDefault="00094E00" w14:paraId="7F592755" w14:textId="18658E13">
      <w:r>
        <w:rPr>
          <w:lang w:val="it-IT"/>
          <w:rFonts/>
        </w:rPr>
        <w:t xml:space="preserve">Dopo il 4°</w:t>
      </w:r>
      <w:r w:rsidR="00094E00" w:rsidRPr="0546C222">
        <w:rPr>
          <w:vertAlign w:val="superscript"/>
          <w:lang w:val="it-IT"/>
          <w:rFonts/>
        </w:rPr>
        <w:t xml:space="preserve"/>
      </w:r>
      <w:r>
        <w:rPr>
          <w:lang w:val="it-IT"/>
          <w:rFonts/>
        </w:rPr>
        <w:t xml:space="preserve">simbolo Fiala di Sangue raccolto allo stesso livello di puntata, partirà un respin gratuito dei rulli e il Vampiro ti regalerà quattro delle funzioni casuali del gioco base combinate tutte su questo giro bloody party.</w:t>
      </w:r>
    </w:p>
    <w:p w:rsidR="006E76EA" w:rsidRDefault="00702BB8" w14:paraId="4533532E" w14:textId="18503691" w:rsidP="00993F6D">
      <w:r>
        <w:rPr>
          <w:lang w:val="it-IT"/>
          <w:rFonts/>
        </w:rPr>
        <w:t xml:space="preserve">Le vincite nel giro bloody party vengono pagate in base alla puntata attiva quando è stato attivato.</w:t>
      </w:r>
    </w:p>
    <w:p w:rsidR="00643D34" w:rsidRDefault="00643D34" w14:paraId="78317F17" w14:textId="06C5B5ED" w:rsidP="001D73F3">
      <w:pPr>
        <w:pStyle w:val="Heading2"/>
      </w:pPr>
      <w:r>
        <w:rPr>
          <w:lang w:val="it-IT"/>
          <w:rFonts/>
        </w:rPr>
        <w:t xml:space="preserve">Compra Bonus</w:t>
      </w:r>
    </w:p>
    <w:p w:rsidR="00643D34" w:rsidRDefault="002B6A14" w14:paraId="37EC8DDB" w14:textId="63596BC3" w:rsidP="3564AF5E">
      <w:pPr>
        <w:rPr>
          <w:color w:val="242424"/>
          <w:rFonts w:ascii="Segoe UI" w:cs="Segoe UI" w:hAnsi="Segoe UI"/>
          <w:sz w:val="21"/>
          <w:szCs w:val="21"/>
          <w:lang w:val="it-IT"/>
        </w:rPr>
      </w:pPr>
      <w:r>
        <w:rPr>
          <w:lang w:val="it-IT"/>
          <w:rFonts/>
        </w:rPr>
        <w:t xml:space="preserve">Premi il pulsante [Buy Bonus] per entrare nella schermata di conferma di acquisto del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Scegli la puntata del bonus e scegli una delle tre opzioni per confermare il prezzo ed entrare automaticamente nel Bonus Trail.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si compra il bonus, i valori delle raccolte di cuori, ossa, candele e super pozioni sono indicati nella schermata di conferma e vengono usati al posto dei valori ottenuti durante la raccolta nel gioco base.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L'RTP della funzione Compra Bonus per l'opzione 1 a sinistra, per l'opzione 2 centrale e per l'opzione 3 a destra sono rispettivamente del 94,21%, 93,85% e 94,31%.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Clicca una delle tre opzioni del bonus disponibili per avviare il bonus con il numero di cuori, pozioni, ossa e candele indicati e clicca COMPRA per confermare la scelta. Puoi anche cambiare la puntata premendo le frecce in alto e attivare il bonus con una puntata base diversa e quindi un costo diverso per comprare il bonus stesso, oppure premere la X in alto a destra per chiudere e tornare la gioco principale.</w:t>
      </w:r>
      <w:r>
        <w:rPr>
          <w:lang w:val="it-IT"/>
          <w:rFonts/>
        </w:rPr>
        <w:t xml:space="preserve">  </w:t>
      </w:r>
      <w:r w:rsidR="008107B8">
        <w:rPr>
          <w:color w:val="242424"/>
          <w:rFonts w:ascii="Segoe UI" w:hAnsi="Segoe UI"/>
          <w:sz w:val="21"/>
          <w:szCs w:val="21"/>
          <w:shd w:fill="FFFFFF" w:color="auto" w:val="clear"/>
          <w:lang w:val="it-IT"/>
        </w:rPr>
        <w:t xml:space="preserve">La funzione Compra il Bonus potrebbe non essere disponibile in tutti i mercati.</w:t>
      </w:r>
    </w:p>
    <w:p w:rsidR="00FC4D18" w:rsidRDefault="00FC4D18" w14:paraId="250C6E83" w14:textId="2426B3B5" w:rsidP="00994B22">
      <w:r>
        <w:rPr>
          <w:lang w:val="it-IT"/>
          <w:rFonts/>
        </w:rPr>
        <w:t xml:space="preserve">RTP</w:t>
      </w:r>
    </w:p>
    <w:p w:rsidR="00750617" w:rsidRDefault="00FC4D18" w14:paraId="42864F4C" w14:textId="336B3469" w:rsidP="00994B22">
      <w:r>
        <w:rPr>
          <w:lang w:val="it-IT"/>
          <w:rFonts/>
        </w:rPr>
        <w:t xml:space="preserve">Il gioco normale ha un RTP teorico del 94,17%.</w:t>
      </w:r>
    </w:p>
    <w:p w:rsidR="00750617" w:rsidRDefault="00750617" w14:paraId="5B08E911" w14:textId="77777777" w:rsidP="00994B22"/>
    <w:p w:rsidR="00994B22" w:rsidRDefault="00994B22" w14:paraId="5FF76F3D" w14:textId="77777777" w:rsidRPr="00205291"/>
    <w:sectPr w:rsidR="00994B22" w:rsidRPr="00205291">
      <w:docGrid w:linePitch="360"/>
      <w:pgSz w:w="11906" w:h="16838" w:orient="portrait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F7C6CCE"/>
    <w:tmpl w:val="F760A242"/>
    <w:lvl w:ilvl="0" w:tplc="08090001">
      <w:numFmt w:val="bullet"/>
      <w:lvlText w:val=""/>
      <w:start w:val="1"/>
      <w:rPr>
        <w:rFonts w:ascii="Symbol" w:hAnsi="Symbol" w:hint="default"/>
      </w:rPr>
      <w:pPr>
        <w:ind w:left="769"/>
        <w:ind w:hanging="360"/>
      </w:pPr>
      <w:lvlJc w:val="left"/>
    </w:lvl>
    <w:lvl w:ilvl="1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89"/>
        <w:ind w:hanging="360"/>
      </w:pPr>
      <w:lvlJc w:val="left"/>
    </w:lvl>
    <w:lvl w:ilvl="2" w:tentative="1" w:tplc="08090005">
      <w:numFmt w:val="bullet"/>
      <w:lvlText w:val=""/>
      <w:start w:val="1"/>
      <w:rPr>
        <w:rFonts w:ascii="Wingdings" w:hAnsi="Wingdings" w:hint="default"/>
      </w:rPr>
      <w:pPr>
        <w:ind w:left="2209"/>
        <w:ind w:hanging="360"/>
      </w:pPr>
      <w:lvlJc w:val="left"/>
    </w:lvl>
    <w:lvl w:ilvl="3" w:tentative="1" w:tplc="08090001">
      <w:numFmt w:val="bullet"/>
      <w:lvlText w:val=""/>
      <w:start w:val="1"/>
      <w:rPr>
        <w:rFonts w:ascii="Symbol" w:hAnsi="Symbol" w:hint="default"/>
      </w:rPr>
      <w:pPr>
        <w:ind w:left="2929"/>
        <w:ind w:hanging="360"/>
      </w:pPr>
      <w:lvlJc w:val="left"/>
    </w:lvl>
    <w:lvl w:ilvl="4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3649"/>
        <w:ind w:hanging="360"/>
      </w:pPr>
      <w:lvlJc w:val="left"/>
    </w:lvl>
    <w:lvl w:ilvl="5" w:tentative="1" w:tplc="08090005">
      <w:numFmt w:val="bullet"/>
      <w:lvlText w:val=""/>
      <w:start w:val="1"/>
      <w:rPr>
        <w:rFonts w:ascii="Wingdings" w:hAnsi="Wingdings" w:hint="default"/>
      </w:rPr>
      <w:pPr>
        <w:ind w:left="4369"/>
        <w:ind w:hanging="360"/>
      </w:pPr>
      <w:lvlJc w:val="left"/>
    </w:lvl>
    <w:lvl w:ilvl="6" w:tentative="1" w:tplc="08090001">
      <w:numFmt w:val="bullet"/>
      <w:lvlText w:val=""/>
      <w:start w:val="1"/>
      <w:rPr>
        <w:rFonts w:ascii="Symbol" w:hAnsi="Symbol" w:hint="default"/>
      </w:rPr>
      <w:pPr>
        <w:ind w:left="5089"/>
        <w:ind w:hanging="360"/>
      </w:pPr>
      <w:lvlJc w:val="left"/>
    </w:lvl>
    <w:lvl w:ilvl="7" w:tentative="1" w:tplc="08090003">
      <w:numFmt w:val="bullet"/>
      <w:lvlText w:val="o"/>
      <w:start w:val="1"/>
      <w:rPr>
        <w:rFonts w:ascii="Courier New" w:cs="Courier New" w:hAnsi="Courier New" w:hint="default"/>
      </w:rPr>
      <w:pPr>
        <w:ind w:left="5809"/>
        <w:ind w:hanging="360"/>
      </w:pPr>
      <w:lvlJc w:val="left"/>
    </w:lvl>
    <w:lvl w:ilvl="8" w:tentative="1" w:tplc="08090005">
      <w:numFmt w:val="bullet"/>
      <w:lvlText w:val=""/>
      <w:start w:val="1"/>
      <w:rPr>
        <w:rFonts w:ascii="Wingdings" w:hAnsi="Wingdings" w:hint="default"/>
      </w:rPr>
      <w:pPr>
        <w:ind w:left="6529"/>
        <w:ind w:hanging="360"/>
      </w:pPr>
      <w:lvlJc w:val="left"/>
    </w:lvl>
  </w:abstractNum>
  <w:abstractNum w:abstractNumId="1">
    <w:multiLevelType w:val="hybridMultilevel"/>
    <w:nsid w:val="45D77A50"/>
    <w:tmpl w:val="5734BE34"/>
    <w:lvl w:ilvl="0" w:tplc="08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8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plc="08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plc="08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plc="08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plc="08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plc="08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plc="08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plc="08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58101929"/>
    <w:tmpl w:val="E514BCD4"/>
    <w:lvl w:ilvl="0" w:tplc="2000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2000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plc="2000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plc="2000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plc="2000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plc="2000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plc="2000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plc="2000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plc="2000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1"/>
  </w:num>
  <w:num w:numId="3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D40A"/>
  <w15:docId w15:val="{FA38D1DB-420D-4D9D-AAAC-447A0F3055BE}"/>
  <w:rsids>
    <w:rsidRoot val="00205291"/>
    <w:rsid val="000131CB"/>
    <w:rsid val="0003564E"/>
    <w:rsid val="00051BAA"/>
    <w:rsid val="00062161"/>
    <w:rsid val="0006435F"/>
    <w:rsid val="00086E69"/>
    <w:rsid val="00094E00"/>
    <w:rsid val="000A3719"/>
    <w:rsid val="000C5415"/>
    <w:rsid val="000E4BB7"/>
    <w:rsid val="00104D94"/>
    <w:rsid val="0012249C"/>
    <w:rsid val="0012461D"/>
    <w:rsid val="00145193"/>
    <w:rsid val="001519DF"/>
    <w:rsid val="001660DC"/>
    <w:rsid val="00192019"/>
    <w:rsid val="00194FFC"/>
    <w:rsid val="00196B7A"/>
    <w:rsid val="001A5BF0"/>
    <w:rsid val="001B14D4"/>
    <w:rsid val="001B363C"/>
    <w:rsid val="001B597F"/>
    <w:rsid val="001C39EB"/>
    <w:rsid val="001C65B6"/>
    <w:rsid val="001D1B1A"/>
    <w:rsid val="001D3C0C"/>
    <w:rsid val="001D73F3"/>
    <w:rsid val="001E54D3"/>
    <w:rsid val="001F13FF"/>
    <w:rsid val="001F203E"/>
    <w:rsid val="001F305B"/>
    <w:rsid val="001F369B"/>
    <w:rsid val="00201640"/>
    <w:rsid val="00205291"/>
    <w:rsid val="002327AE"/>
    <w:rsid val="00247C6C"/>
    <w:rsid val="00250BC7"/>
    <w:rsid val="002552A0"/>
    <w:rsid val="00256539"/>
    <w:rsid val="00261368"/>
    <w:rsid val="0027008E"/>
    <w:rsid val="00270DD8"/>
    <w:rsid val="002749EC"/>
    <w:rsid val="00283D8E"/>
    <w:rsid val="00284686"/>
    <w:rsid val="002A6296"/>
    <w:rsid val="002A7C8E"/>
    <w:rsid val="002B6A14"/>
    <w:rsid val="002D0B4B"/>
    <w:rsid val="002F1740"/>
    <w:rsid val="002F28AB"/>
    <w:rsid val="002F51EE"/>
    <w:rsid val="002F6CF2"/>
    <w:rsid val="003257A2"/>
    <w:rsid val="003411E6"/>
    <w:rsid val="003507CA"/>
    <w:rsid val="003607A3"/>
    <w:rsid val="0036609D"/>
    <w:rsid val="00390096"/>
    <w:rsid val="00390DFE"/>
    <w:rsid val="003B03C3"/>
    <w:rsid val="003B2AEB"/>
    <w:rsid val="003B3F4F"/>
    <w:rsid val="003C2E38"/>
    <w:rsid val="003E783D"/>
    <w:rsid val="004017FF"/>
    <w:rsid val="004026B4"/>
    <w:rsid val="00407703"/>
    <w:rsid val="004236A1"/>
    <w:rsid val="00426416"/>
    <w:rsid val="00430B4D"/>
    <w:rsid val="00447953"/>
    <w:rsid val="004857CD"/>
    <w:rsid val="00485953"/>
    <w:rsid val="00490D2E"/>
    <w:rsid val="004A434A"/>
    <w:rsid val="004B7A78"/>
    <w:rsid val="004D1052"/>
    <w:rsid val="004E185C"/>
    <w:rsid val="004E3419"/>
    <w:rsid val="00507932"/>
    <w:rsid val="00511127"/>
    <w:rsid val="00525113"/>
    <w:rsid val="00526CC4"/>
    <w:rsid val="0053466D"/>
    <w:rsid val="005375FC"/>
    <w:rsid val="0054457B"/>
    <w:rsid val="005468B5"/>
    <w:rsid val="00554E9D"/>
    <w:rsid val="005574E9"/>
    <w:rsid val="00575D86"/>
    <w:rsid val="00576FFD"/>
    <w:rsid val="00577ABF"/>
    <w:rsid val="005922BF"/>
    <w:rsid val="0059236D"/>
    <w:rsid val="005930CA"/>
    <w:rsid val="005969EE"/>
    <w:rsid val="005A293F"/>
    <w:rsid val="005B1CD0"/>
    <w:rsid val="005B7615"/>
    <w:rsid val="005C1FB7"/>
    <w:rsid val="005C4B3F"/>
    <w:rsid val="00604BAA"/>
    <w:rsid val="00604E34"/>
    <w:rsid val="006109A7"/>
    <w:rsid val="00622CC8"/>
    <w:rsid val="006318E9"/>
    <w:rsid val="00643D34"/>
    <w:rsid val="00655068"/>
    <w:rsid val="00673776"/>
    <w:rsid val="00673877"/>
    <w:rsid val="0067727D"/>
    <w:rsid val="006805BA"/>
    <w:rsid val="00691B45"/>
    <w:rsid val="00692733"/>
    <w:rsid val="006B1108"/>
    <w:rsid val="006C7F3C"/>
    <w:rsid val="006D5034"/>
    <w:rsid val="006D5742"/>
    <w:rsid val="006E04D2"/>
    <w:rsid val="006E0E6D"/>
    <w:rsid val="006E3C66"/>
    <w:rsid val="006E6034"/>
    <w:rsid val="006E76EA"/>
    <w:rsid val="00702BB8"/>
    <w:rsid val="007149DC"/>
    <w:rsid val="00721497"/>
    <w:rsid val="007271FD"/>
    <w:rsid val="00727C69"/>
    <w:rsid val="00733DA3"/>
    <w:rsid val="00750617"/>
    <w:rsid val="00754885"/>
    <w:rsid val="00761A7A"/>
    <w:rsid val="007A764F"/>
    <w:rsid val="007D59CF"/>
    <w:rsid val="007F4BAE"/>
    <w:rsid val="007F5EA2"/>
    <w:rsid val="008027AA"/>
    <w:rsid val="008101C2"/>
    <w:rsid val="008107B8"/>
    <w:rsid val="0081640B"/>
    <w:rsid val="00822417"/>
    <w:rsid val="00822E81"/>
    <w:rsid val="00840B1E"/>
    <w:rsid val="008432E2"/>
    <w:rsid val="008456ED"/>
    <w:rsid val="0087102B"/>
    <w:rsid val="008A2DFA"/>
    <w:rsid val="008A61C7"/>
    <w:rsid val="008B438D"/>
    <w:rsid val="008C033A"/>
    <w:rsid val="008C5453"/>
    <w:rsid val="008C7FA2"/>
    <w:rsid val="008D1B09"/>
    <w:rsid val="0093177A"/>
    <w:rsid val="009434F3"/>
    <w:rsid val="00945D8D"/>
    <w:rsid val="00947481"/>
    <w:rsid val="00950E2D"/>
    <w:rsid val="00974DDD"/>
    <w:rsid val="00977D2B"/>
    <w:rsid val="00993F6D"/>
    <w:rsid val="00994B22"/>
    <w:rsid val="009B4C24"/>
    <w:rsid val="009C0F88"/>
    <w:rsid val="009D7D11"/>
    <w:rsid val="009F5081"/>
    <w:rsid val="009F5E85"/>
    <w:rsid val="00A13F3C"/>
    <w:rsid val="00A47720"/>
    <w:rsid val="00A4799E"/>
    <w:rsid val="00A51044"/>
    <w:rsid val="00A55E27"/>
    <w:rsid val="00A93C41"/>
    <w:rsid val="00AA04E0"/>
    <w:rsid val="00AA1755"/>
    <w:rsid val="00AA2325"/>
    <w:rsid val="00AA6C1A"/>
    <w:rsid val="00AC3208"/>
    <w:rsid val="00AD1864"/>
    <w:rsid val="00AF3BCA"/>
    <w:rsid val="00B13ED8"/>
    <w:rsid val="00B257D2"/>
    <w:rsid val="00B32A27"/>
    <w:rsid val="00B350CA"/>
    <w:rsid val="00B606F7"/>
    <w:rsid val="00B61D63"/>
    <w:rsid val="00B62311"/>
    <w:rsid val="00B641B3"/>
    <w:rsid val="00BA11CE"/>
    <w:rsid val="00BA668C"/>
    <w:rsid val="00BA6852"/>
    <w:rsid val="00BB2466"/>
    <w:rsid val="00BB2C12"/>
    <w:rsid val="00BD19D8"/>
    <w:rsid val="00BE165E"/>
    <w:rsid val="00BE445D"/>
    <w:rsid val="00BE7981"/>
    <w:rsid val="00BE7D67"/>
    <w:rsid val="00BF0744"/>
    <w:rsid val="00BF21BE"/>
    <w:rsid val="00BF2258"/>
    <w:rsid val="00C00F30"/>
    <w:rsid val="00C16544"/>
    <w:rsid val="00C207F2"/>
    <w:rsid val="00C43AB9"/>
    <w:rsid val="00C5464A"/>
    <w:rsid val="00C61130"/>
    <w:rsid val="00C61187"/>
    <w:rsid val="00C7729D"/>
    <w:rsid val="00C829DE"/>
    <w:rsid val="00CB0219"/>
    <w:rsid val="00CB4CFF"/>
    <w:rsid val="00CC3D1A"/>
    <w:rsid val="00D03C6B"/>
    <w:rsid val="00D03E3E"/>
    <w:rsid val="00D146E5"/>
    <w:rsid val="00D15FBD"/>
    <w:rsid val="00D23BC5"/>
    <w:rsid val="00D55633"/>
    <w:rsid val="00D566B3"/>
    <w:rsid val="00D71FAA"/>
    <w:rsid val="00D73A91"/>
    <w:rsid val="00D9542F"/>
    <w:rsid val="00DB09C1"/>
    <w:rsid val="00DB34EC"/>
    <w:rsid val="00DB59EF"/>
    <w:rsid val="00DB73B8"/>
    <w:rsid val="00DB79C1"/>
    <w:rsid val="00DB79EB"/>
    <w:rsid val="00DC4211"/>
    <w:rsid val="00DD1912"/>
    <w:rsid val="00DE68A2"/>
    <w:rsid val="00DF591E"/>
    <w:rsid val="00E22C5A"/>
    <w:rsid val="00E463CC"/>
    <w:rsid val="00E471D1"/>
    <w:rsid val="00E60EE5"/>
    <w:rsid val="00E85AF4"/>
    <w:rsid val="00EA6E39"/>
    <w:rsid val="00EB57F5"/>
    <w:rsid val="00ED0838"/>
    <w:rsid val="00ED0E6F"/>
    <w:rsid val="00ED0F9C"/>
    <w:rsid val="00EE554F"/>
    <w:rsid val="00EE5BD0"/>
    <w:rsid val="00F02CB5"/>
    <w:rsid val="00F02F7E"/>
    <w:rsid val="00F42695"/>
    <w:rsid val="00F5760D"/>
    <w:rsid val="00F63D83"/>
    <w:rsid val="00F67D91"/>
    <w:rsid val="00FB3B90"/>
    <w:rsid val="00FB7807"/>
    <w:rsid val="00FC1058"/>
    <w:rsid val="00FC4D18"/>
    <w:rsid val="00FC5A02"/>
    <w:rsid val="00FE57AC"/>
    <w:rsid val="00FF0C37"/>
    <w:rsid val="00FF6B94"/>
    <w:rsid val="0537109F"/>
    <w:rsid val="0546C222"/>
    <w:rsid val="056FE38F"/>
    <w:rsid val="0912E62C"/>
    <w:rsid val="0AD37AB2"/>
    <w:rsid val="0E9D200A"/>
    <w:rsid val="11DDF52D"/>
    <w:rsid val="1379C58E"/>
    <w:rsid val="15C0E8AF"/>
    <w:rsid val="18C20DE4"/>
    <w:rsid val="19012D05"/>
    <w:rsid val="19D08C7F"/>
    <w:rsid val="1FFB42F2"/>
    <w:rsid val="2467CDCE"/>
    <w:rsid val="2583212F"/>
    <w:rsid val="2A071862"/>
    <w:rsid val="2AFBFA07"/>
    <w:rsid val="2E030130"/>
    <w:rsid val="3095C00C"/>
    <w:rsid val="34415F33"/>
    <w:rsid val="354E9388"/>
    <w:rsid val="3564AF5E"/>
    <w:rsid val="39B83ED9"/>
    <w:rsid val="3B6A9E88"/>
    <w:rsid val="3DF97D81"/>
    <w:rsid val="49ED456C"/>
    <w:rsid val="4B78F6BE"/>
    <w:rsid val="4C4D8101"/>
    <w:rsid val="4D969B47"/>
    <w:rsid val="4DF6D99F"/>
    <w:rsid val="4E312D76"/>
    <w:rsid val="50783E46"/>
    <w:rsid val="573DAAA0"/>
    <w:rsid val="5CDCDB80"/>
    <w:rsid val="62E6D0E3"/>
    <w:rsid val="632021FD"/>
    <w:rsid val="646D0A37"/>
    <w:rsid val="652DDC1D"/>
    <w:rsid val="66AA98FC"/>
    <w:rsid val="6BB3AF50"/>
    <w:rsid val="72758279"/>
    <w:rsid val="777DA257"/>
    <w:rsid val="7F4EC7D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lang w:val="it-IT" w:eastAsia="en-US" w:bidi="ar-SA"/>
        <w:rFonts w:ascii="Calibri" w:hAnsiTheme="minorHAnsi" w:eastAsiaTheme="minorHAnsi" w:cstheme="minorBidi" w:hAnsi="Calibri" w:asciiTheme="minorHAns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C43AB9"/>
    <w:pPr>
      <w:keepNext/>
      <w:keepLines/>
      <w:outlineLvl w:val="1"/>
      <w:spacing w:before="40" w:after="0"/>
    </w:pPr>
    <w:rPr>
      <w:color w:val="2F5496"/>
      <w:rFonts w:ascii="Calibri Light" w:hAnsiTheme="majorHAnsi" w:eastAsiaTheme="majorEastAsia" w:cstheme="majorBidi" w:hAnsi="Calibri Light" w:asciiTheme="majorHAns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9EC"/>
    <w:rPr>
      <w:u w:val="single"/>
      <w:color w:val="0563C1"/>
    </w:rPr>
  </w:style>
  <w:style w:type="paragraph" w:styleId="ListParagraph">
    <w:name w:val="List Paragraph"/>
    <w:qFormat/>
    <w:basedOn w:val="Normal"/>
    <w:uiPriority w:val="34"/>
    <w:rsid w:val="002749EC"/>
    <w:pPr>
      <w:ind w:left="720"/>
      <w:contextualSpacing/>
      <w:spacing w:line="256" w:lineRule="auto"/>
    </w:pPr>
    <w:rPr>
      <w:lang w:val="it-IT"/>
    </w:rPr>
  </w:style>
  <w:style w:type="paragraph" w:styleId="Revision">
    <w:name w:val="Revision"/>
    <w:hidden/>
    <w:uiPriority w:val="99"/>
    <w:semiHidden/>
    <w:rsid w:val="008107B8"/>
    <w:pPr>
      <w:spacing w:after="0" w:line="240" w:lineRule="auto"/>
    </w:pPr>
  </w:style>
  <w:style w:type="character" w:styleId="Heading2Char">
    <w:name w:val="Heading 2 Char"/>
    <w:basedOn w:val="DefaultParagraphFont"/>
    <w:link w:val="Heading2"/>
    <w:uiPriority w:val="9"/>
    <w:rsid w:val="00C43AB9"/>
    <w:rPr>
      <w:color w:val="2F5496"/>
      <w:rFonts w:ascii="Calibri Light" w:hAnsiTheme="majorHAnsi" w:eastAsiaTheme="majorEastAsia" w:cstheme="majorBidi" w:hAnsi="Calibri Light" w:asciiTheme="majorHAns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6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750617"/>
    <w:rPr>
      <w:rFonts w:ascii="Tahoma" w:cs="Tahoma" w:hAnsi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9F59-0A97-46DF-BEEC-556AD3FD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695c2-b2dc-4df9-87ae-ad0467d1da7b"/>
    <ds:schemaRef ds:uri="7a315ee5-8fd3-49be-9565-269b5c31e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36A5E-DC98-401E-8D1C-35FF22F9447E}">
  <ds:schemaRefs>
    <ds:schemaRef ds:uri="http://schemas.microsoft.com/office/2006/metadata/properties"/>
    <ds:schemaRef ds:uri="http://schemas.microsoft.com/office/infopath/2007/PartnerControls"/>
    <ds:schemaRef ds:uri="7a315ee5-8fd3-49be-9565-269b5c31e81a"/>
    <ds:schemaRef ds:uri="22f695c2-b2dc-4df9-87ae-ad0467d1da7b"/>
  </ds:schemaRefs>
</ds:datastoreItem>
</file>

<file path=customXml/itemProps3.xml><?xml version="1.0" encoding="utf-8"?>
<ds:datastoreItem xmlns:ds="http://schemas.openxmlformats.org/officeDocument/2006/customXml" ds:itemID="{2FACE8CD-CAA0-4753-8241-57E5F544A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8B3FB-8935-48E2-814C-63BCB9F4D2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Stoveld</dc:creator>
  <keywords/>
  <lastModifiedBy>David Stoveld</lastModifiedBy>
  <revision>6</revision>
  <dcterms:created xsi:type="dcterms:W3CDTF">2023-08-17T10:29:00.0000000Z</dcterms:created>
  <dcterms:modified xsi:type="dcterms:W3CDTF">2023-09-12T08:35:29.8541835Z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2022-01-27T11:34:52Z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635c9097-ba74-4e82-aa3f-cbc447342852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