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C202" w14:textId="64B3C49E" w:rsidR="001155C6" w:rsidRDefault="00421BCC" w:rsidP="00421BCC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Informazioni sul Gioco</w:t>
      </w:r>
    </w:p>
    <w:p w14:paraId="5F917BE8" w14:textId="7E1973D8" w:rsidR="00421BCC" w:rsidRDefault="00E536CD">
      <w:pPr>
        <w:rPr>
          <w:lang w:val="it-IT"/>
          <w:rFonts/>
        </w:rPr>
      </w:pPr>
      <w:r>
        <w:rPr>
          <w:lang w:val="it-IT"/>
          <w:rFonts/>
        </w:rPr>
        <w:t xml:space="preserve">Aladdin’s Rollover Respins è una slot con 3 linee e 5 rulli con tutti i simboli che pagano in qualsiasi posizione. Il gioco presenta respin e simboli sui rulli che aumentano il moltiplicatore.</w:t>
      </w:r>
    </w:p>
    <w:p w14:paraId="04ACC6EE" w14:textId="6ADDBFB2" w:rsidR="00421BCC" w:rsidRPr="006427A7" w:rsidRDefault="00421BCC" w:rsidP="00421BCC">
      <w:pPr>
        <w:rPr>
          <w:rFonts w:cstheme="minorHAnsi"/>
          <w:color w:val="242424"/>
          <w:shd w:val="clear" w:color="auto" w:fill="FFFFFF"/>
          <w:lang w:val="it-IT"/>
        </w:rPr>
      </w:pPr>
      <w:r>
        <w:rPr>
          <w:color w:val="242424"/>
          <w:shd w:val="clear" w:color="auto" w:fill="FFFFFF"/>
          <w:lang w:val="it-IT"/>
          <w:rFonts/>
        </w:rPr>
        <w:t xml:space="preserve">Il pagamento effettivo è pari alla somma dei valori presenti sulla tabella dei pagamenti per ciascun simbolo vincente.</w:t>
      </w:r>
      <w:r>
        <w:rPr>
          <w:color w:val="242424"/>
          <w:shd w:val="clear" w:color="auto" w:fill="FFFFFF"/>
          <w:lang w:val="it-IT"/>
          <w:rFonts/>
        </w:rPr>
        <w:t xml:space="preserve"> </w:t>
      </w:r>
      <w:r>
        <w:rPr>
          <w:color w:val="242424"/>
          <w:shd w:val="clear" w:color="auto" w:fill="FFFFFF"/>
          <w:lang w:val="it-IT"/>
          <w:rFonts/>
        </w:rPr>
        <w:t xml:space="preserve">Le vincite simultanee o coincidenti vengono sommate tra loro.</w:t>
      </w:r>
    </w:p>
    <w:p w14:paraId="2F931EC2" w14:textId="43A10A63" w:rsidR="004F435F" w:rsidRDefault="004F435F" w:rsidP="004F435F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Lampada Jolly</w:t>
      </w:r>
    </w:p>
    <w:p w14:paraId="521A5E90" w14:textId="77777777" w:rsidR="00E978E0" w:rsidRDefault="00EB111A" w:rsidP="004F435F">
      <w:pPr>
        <w:rPr>
          <w:lang w:val="it-IT"/>
          <w:rFonts/>
        </w:rPr>
      </w:pPr>
      <w:r>
        <w:rPr>
          <w:lang w:val="it-IT"/>
          <w:rFonts/>
        </w:rPr>
        <w:t xml:space="preserve">Una o più [Lamp] possono comparire sui rulli.</w:t>
      </w:r>
    </w:p>
    <w:p w14:paraId="5F7BBFDC" w14:textId="0081E5BE" w:rsidR="00AC7F79" w:rsidRDefault="00E978E0" w:rsidP="004F435F">
      <w:pPr>
        <w:rPr>
          <w:lang w:val="it-IT"/>
          <w:rFonts/>
        </w:rPr>
      </w:pPr>
      <w:r>
        <w:rPr>
          <w:lang w:val="it-IT"/>
          <w:rFonts/>
        </w:rPr>
        <w:t xml:space="preserve">Il simbolo [Lamp] sostituisce tutti i simboli tranne [Scatter].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Qualsiasi vincita con almeno un simbolo [lamp] coinvolto attiva la funzione Rollover Respin.</w:t>
      </w:r>
    </w:p>
    <w:p w14:paraId="14646C6A" w14:textId="45BF21A3" w:rsidR="004647BF" w:rsidRDefault="004647BF" w:rsidP="004F435F">
      <w:pPr>
        <w:rPr>
          <w:lang w:val="it-IT"/>
          <w:rFonts/>
        </w:rPr>
      </w:pPr>
      <w:r>
        <w:rPr>
          <w:lang w:val="it-IT"/>
          <w:rFonts/>
        </w:rPr>
        <w:t xml:space="preserve">Durante la funzione Rollover Respin, un rullo contenente un simbolo [lamp] raddoppierà il valore del moltiplicatore attuale.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avvengono rollover multipli contemporaneamente, gli altri rulli senza lampada vengono aggiunti al moltiplicatore totale prima di raddoppiarlo.</w:t>
      </w:r>
    </w:p>
    <w:p w14:paraId="642A17C1" w14:textId="4325FA63" w:rsidR="00421BCC" w:rsidRDefault="001E0957" w:rsidP="00421BCC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Pagamenti Scatter</w:t>
      </w:r>
    </w:p>
    <w:p w14:paraId="52000AE9" w14:textId="77777777" w:rsidR="00C6218E" w:rsidRDefault="00421BCC" w:rsidP="0077322C">
      <w:pPr>
        <w:rPr>
          <w:lang w:val="it-IT"/>
          <w:rFonts/>
        </w:rPr>
      </w:pPr>
      <w:r>
        <w:rPr>
          <w:lang w:val="it-IT"/>
          <w:rFonts/>
        </w:rPr>
        <w:t xml:space="preserve">Quando 5 o più simboli uguali compaiono in una singola giocata e includono almeno un jolly [lamp], questi simboli restano bloccati e attivano la funzione di conteggio dei simboli.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contatore compare dinamicamente e tiene traccia del numero di simboli che sono stati bloccati sui rulli.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È possibile attivare il contatore per più di un simbolo se compaiono almeno 5 simboli uguali per due simboli sui rulli nella giocata iniziale assieme ad almeno un simbolo [lamp] coinvolto nella vincita.</w:t>
      </w:r>
      <w:r>
        <w:rPr>
          <w:lang w:val="it-IT"/>
          <w:rFonts/>
        </w:rPr>
        <w:t xml:space="preserve"> </w:t>
      </w:r>
    </w:p>
    <w:p w14:paraId="7826BB47" w14:textId="77777777" w:rsidR="00C6218E" w:rsidRDefault="003E50B4" w:rsidP="0077322C">
      <w:pPr>
        <w:rPr>
          <w:lang w:val="it-IT"/>
          <w:rFonts/>
        </w:rPr>
      </w:pPr>
      <w:r>
        <w:rPr>
          <w:lang w:val="it-IT"/>
          <w:rFonts/>
        </w:rPr>
        <w:t xml:space="preserve">Altri simboli possono essere attivati se ne compaiono 5 uguali durante un respin, senza bisogno che un altro simbolo lampada sia parte della vincita con 5 o più simboli uguali.</w:t>
      </w:r>
      <w:r>
        <w:rPr>
          <w:lang w:val="it-IT"/>
          <w:rFonts/>
        </w:rPr>
        <w:t xml:space="preserve"> </w:t>
      </w:r>
    </w:p>
    <w:p w14:paraId="0414D427" w14:textId="77777777" w:rsidR="00C6218E" w:rsidRDefault="0037506E" w:rsidP="0077322C">
      <w:pPr>
        <w:rPr>
          <w:lang w:val="it-IT"/>
          <w:rFonts/>
        </w:rPr>
      </w:pPr>
      <w:r>
        <w:rPr>
          <w:lang w:val="it-IT"/>
          <w:rFonts/>
        </w:rPr>
        <w:t xml:space="preserve">Quando almeno un simbolo attivato ottiene un altro simbolo uguale durante un respin, il contatore aumenta per ogni simbolo bloccato e si attiva un respin per le posizioni non bloccate.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non vengono bloccati nuovi simboli dopo un respin e non ci sono colonne completamente bloccate, le vincite vengono valutate in base al numero di simboli bloccati e conteggiati sul contatore, e moltiplicate per il moltiplicatore.</w:t>
      </w:r>
      <w:r>
        <w:rPr>
          <w:lang w:val="it-IT"/>
          <w:rFonts/>
        </w:rPr>
        <w:t xml:space="preserve"> </w:t>
      </w:r>
    </w:p>
    <w:p w14:paraId="26713598" w14:textId="77777777" w:rsidR="00C6218E" w:rsidRDefault="0037506E" w:rsidP="0077322C">
      <w:pPr>
        <w:rPr>
          <w:lang w:val="it-IT"/>
          <w:rFonts/>
        </w:rPr>
      </w:pPr>
      <w:r>
        <w:rPr>
          <w:lang w:val="it-IT"/>
          <w:rFonts/>
        </w:rPr>
        <w:t xml:space="preserve">Se ci sono rulli completamente bloccati, la colonna scompare e aumenta il moltiplicatore.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moltiplicatore aumenta di 3 per ogni colonna piena con 3 degli stessi simboli di alto valore, di 2 per gli stessi simboli di animali, e di 1 per ogni colonna piena di qualsiasi altro simbolo bloccato.</w:t>
      </w:r>
      <w:r>
        <w:rPr>
          <w:lang w:val="it-IT"/>
          <w:rFonts/>
        </w:rPr>
        <w:t xml:space="preserve"> </w:t>
      </w:r>
    </w:p>
    <w:p w14:paraId="6ACC1472" w14:textId="77777777" w:rsidR="00C6218E" w:rsidRDefault="0037506E" w:rsidP="0077322C">
      <w:pPr>
        <w:rPr>
          <w:lang w:val="it-IT"/>
          <w:rFonts/>
        </w:rPr>
      </w:pPr>
      <w:r>
        <w:rPr>
          <w:lang w:val="it-IT"/>
          <w:rFonts/>
        </w:rPr>
        <w:t xml:space="preserve">Le colonne piene poi vengono eliminate per fare spazio a nuove colonne sostitutive.</w:t>
      </w:r>
    </w:p>
    <w:p w14:paraId="35E8099B" w14:textId="77777777" w:rsidR="00C6218E" w:rsidRDefault="0037506E" w:rsidP="0077322C">
      <w:pPr>
        <w:rPr>
          <w:lang w:val="it-IT"/>
          <w:rFonts/>
        </w:rPr>
      </w:pPr>
      <w:r>
        <w:rPr>
          <w:lang w:val="it-IT"/>
          <w:rFonts/>
        </w:rPr>
        <w:t xml:space="preserve">Se in una colonna sostitutiva ci sono simboli uguali a quelli bloccati, anche questi simboli vengono bloccati aumentando il contatore corrispondente e continuando i respin, cercando di ottenere altri simboli bloccati, altri respin, altre colonne piene di simboli bloccati e altre colonne sostitutive.</w:t>
      </w:r>
      <w:r>
        <w:rPr>
          <w:lang w:val="it-IT"/>
          <w:rFonts/>
        </w:rPr>
        <w:t xml:space="preserve"> </w:t>
      </w:r>
    </w:p>
    <w:p w14:paraId="624DC286" w14:textId="77777777" w:rsidR="00C6218E" w:rsidRDefault="008A0E3B" w:rsidP="0077322C">
      <w:pPr>
        <w:rPr>
          <w:lang w:val="it-IT"/>
          <w:rFonts/>
        </w:rPr>
      </w:pPr>
      <w:r>
        <w:rPr>
          <w:lang w:val="it-IT"/>
          <w:rFonts/>
        </w:rPr>
        <w:t xml:space="preserve">Se le colonne sostitutive non contengono un simbolo già bloccato, la giocata termina e le vincite vengono valutate e moltiplicate come descritto in precedenza.</w:t>
      </w:r>
    </w:p>
    <w:p w14:paraId="668C9D65" w14:textId="77777777" w:rsidR="00C6218E" w:rsidRDefault="0065776A" w:rsidP="0077322C">
      <w:pPr>
        <w:rPr>
          <w:lang w:val="it-IT"/>
          <w:rFonts/>
        </w:rPr>
      </w:pPr>
      <w:r>
        <w:rPr>
          <w:lang w:val="it-IT"/>
          <w:rFonts/>
        </w:rPr>
        <w:t xml:space="preserve">Le colonne piene continuano ad aumentare il moltiplicatore fino a un massimo di 50x.</w:t>
      </w:r>
      <w:r>
        <w:rPr>
          <w:lang w:val="it-IT"/>
          <w:rFonts/>
        </w:rPr>
        <w:t xml:space="preserve"> </w:t>
      </w:r>
    </w:p>
    <w:p w14:paraId="7DC33B17" w14:textId="77777777" w:rsidR="00C6218E" w:rsidRDefault="00AF3101" w:rsidP="0077322C">
      <w:pPr>
        <w:rPr>
          <w:lang w:val="it-IT"/>
          <w:rFonts/>
        </w:rPr>
      </w:pPr>
      <w:r>
        <w:rPr>
          <w:lang w:val="it-IT"/>
          <w:rFonts/>
        </w:rPr>
        <w:t xml:space="preserve">Il moltiplicatore non si applica al bonus ottenuto attivando i giri gratis.</w:t>
      </w:r>
      <w:r>
        <w:rPr>
          <w:lang w:val="it-IT"/>
          <w:rFonts/>
        </w:rPr>
        <w:t xml:space="preserve"> </w:t>
      </w:r>
    </w:p>
    <w:p w14:paraId="016B0F12" w14:textId="17E66BD3" w:rsidR="0077322C" w:rsidRPr="0077322C" w:rsidRDefault="0077322C" w:rsidP="0077322C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lang w:val="it-IT"/>
          <w:rFonts/>
        </w:rPr>
        <w:t xml:space="preserve">Durante i respin, girano solo le posizioni senza simboli bloccati e vengono quindi valutate per il conteggio di nuovi simboli.</w:t>
      </w:r>
    </w:p>
    <w:p w14:paraId="644A0F5A" w14:textId="332D7734" w:rsidR="0037506E" w:rsidRDefault="0037506E" w:rsidP="00421BCC">
      <w:pPr>
        <w:rPr>
          <w:lang w:val="it-IT"/>
          <w:rFonts/>
        </w:rPr>
      </w:pPr>
    </w:p>
    <w:p w14:paraId="7242D683" w14:textId="4D558EA0" w:rsidR="00054881" w:rsidRDefault="00475F04" w:rsidP="00054881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Accumulo di Giri Gratis</w:t>
      </w:r>
      <w:r>
        <w:rPr>
          <w:lang w:val="it-IT"/>
          <w:rFonts/>
        </w:rPr>
        <w:t xml:space="preserve"> </w:t>
      </w:r>
    </w:p>
    <w:p w14:paraId="08FFBF52" w14:textId="77777777" w:rsidR="00C6218E" w:rsidRDefault="0037506E" w:rsidP="00421BCC">
      <w:pPr>
        <w:rPr>
          <w:lang w:val="it-IT"/>
          <w:rFonts/>
        </w:rPr>
      </w:pPr>
      <w:r>
        <w:rPr>
          <w:lang w:val="it-IT"/>
          <w:rFonts/>
        </w:rPr>
        <w:t xml:space="preserve">Durante il giro iniziale e i respin, gli scatter giri gratis vengono accumulati e assegnano i giri gratis se durante i respin vengono ottenuti almeno 3 simboli giri gratis in totale.</w:t>
      </w:r>
      <w:r>
        <w:rPr>
          <w:lang w:val="it-IT"/>
          <w:rFonts/>
        </w:rPr>
        <w:t xml:space="preserve"> </w:t>
      </w:r>
    </w:p>
    <w:p w14:paraId="0A3A8416" w14:textId="565B5062" w:rsidR="00C6218E" w:rsidRDefault="00727321" w:rsidP="00421BCC">
      <w:pPr>
        <w:rPr>
          <w:lang w:val="it-IT"/>
          <w:rFonts/>
        </w:rPr>
      </w:pPr>
      <w:r>
        <w:rPr>
          <w:lang w:val="it-IT"/>
          <w:rFonts/>
        </w:rPr>
        <w:t xml:space="preserve">Vengono assegnati 3, 4, 6 o 8 giri gratis raccogliendo rispettivamente almeno 3, 6, 9 o 12 simboli [scatter].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Raccogliendo più di 12 simboli [scatter] non si avrà nessun altro effetto oltre al fatto di vincere il massimo numero di 8 giri gratis al termine dei respin.</w:t>
      </w:r>
      <w:r>
        <w:rPr>
          <w:lang w:val="it-IT"/>
          <w:rFonts/>
        </w:rPr>
        <w:t xml:space="preserve"> </w:t>
      </w:r>
    </w:p>
    <w:p w14:paraId="0F87F265" w14:textId="468F8051" w:rsidR="00565754" w:rsidRDefault="00FE0D87" w:rsidP="00421BCC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lang w:val="it-IT"/>
          <w:rFonts/>
        </w:rPr>
        <w:t xml:space="preserve">L'accumulo di [scatter] viene azzerato al termine di ogni giocata.</w:t>
      </w:r>
      <w:r w:rsidR="002D5519" w:rsidRPr="3219B913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58A0F0AF" w14:textId="0ACDEA8B" w:rsidR="00054881" w:rsidRDefault="00054881" w:rsidP="00421BCC">
      <w:pPr>
        <w:rPr>
          <w:lang w:val="it-IT"/>
          <w:rFonts/>
        </w:rPr>
      </w:pPr>
    </w:p>
    <w:p w14:paraId="194E7604" w14:textId="64575C4C" w:rsidR="008C23C3" w:rsidRDefault="008C23C3" w:rsidP="008C23C3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Free Spin</w:t>
      </w:r>
    </w:p>
    <w:p w14:paraId="66ABED2F" w14:textId="77777777" w:rsidR="00C6218E" w:rsidRDefault="008C23C3" w:rsidP="002D5519">
      <w:pPr>
        <w:rPr>
          <w:lang w:val="it-IT"/>
          <w:rFonts/>
        </w:rPr>
      </w:pPr>
      <w:r>
        <w:rPr>
          <w:lang w:val="it-IT"/>
          <w:rFonts/>
        </w:rPr>
        <w:t xml:space="preserve">Dopo aver attivato i giri gratis con 3 o più simboli [scatter], il giocatore vince tanti giri gratis quanti sono quelli indicati dal valore indicato in alto.</w:t>
      </w:r>
      <w:r>
        <w:rPr>
          <w:lang w:val="it-IT"/>
          <w:rFonts/>
        </w:rPr>
        <w:t xml:space="preserve"> </w:t>
      </w:r>
    </w:p>
    <w:p w14:paraId="147B1B56" w14:textId="77777777" w:rsidR="00C6218E" w:rsidRDefault="008C23C3" w:rsidP="002D5519">
      <w:pPr>
        <w:rPr>
          <w:lang w:val="it-IT"/>
          <w:rFonts/>
        </w:rPr>
      </w:pPr>
      <w:r>
        <w:rPr>
          <w:lang w:val="it-IT"/>
          <w:rFonts/>
        </w:rPr>
        <w:t xml:space="preserve">Prima di iniziare i giri gratis, il giocatore sceglie una delle 15 casse sullo schermo che rivelerà un simbolo.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Bastano 3 di questi simboli perché vengano bloccati attivando i rollover respin.</w:t>
      </w:r>
    </w:p>
    <w:p w14:paraId="59005AC4" w14:textId="77777777" w:rsidR="00C6218E" w:rsidRDefault="007462B8" w:rsidP="002D5519">
      <w:pPr>
        <w:rPr>
          <w:lang w:val="it-IT"/>
          <w:rFonts/>
        </w:rPr>
      </w:pPr>
      <w:r>
        <w:rPr>
          <w:lang w:val="it-IT"/>
          <w:rFonts/>
        </w:rPr>
        <w:t xml:space="preserve">Inoltre, non è necessario un simbolo [Lamp] per attivare i respin e l'aumento del moltiplicatore non si resetta tra un giro e il successivo per tutta la durata dei giri gratis.</w:t>
      </w:r>
      <w:r>
        <w:rPr>
          <w:lang w:val="it-IT"/>
          <w:rFonts/>
        </w:rPr>
        <w:t xml:space="preserve"> </w:t>
      </w:r>
    </w:p>
    <w:p w14:paraId="6A11DC5D" w14:textId="5CE1AEEB" w:rsidR="002D5519" w:rsidRPr="002D5519" w:rsidRDefault="002D5519" w:rsidP="002D551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lang w:val="it-IT"/>
          <w:rFonts/>
        </w:rPr>
        <w:t xml:space="preserve">I giri gratis vengono giocati con la stessa puntata della puntata in cui sono stati attivati.</w:t>
      </w:r>
    </w:p>
    <w:p w14:paraId="3E7336BF" w14:textId="77777777" w:rsidR="00054881" w:rsidRPr="00421BCC" w:rsidRDefault="00054881" w:rsidP="00421BCC">
      <w:pPr>
        <w:rPr>
          <w:lang w:val="it-IT"/>
          <w:rFonts/>
        </w:rPr>
      </w:pPr>
    </w:p>
    <w:p w14:paraId="1091EE0C" w14:textId="54850B1E" w:rsidR="007462B8" w:rsidRPr="007462B8" w:rsidRDefault="007462B8" w:rsidP="007462B8">
      <w:pPr>
        <w:pStyle w:val="Heading2"/>
        <w:rPr>
          <w:lang w:val="it-IT"/>
          <w:rFonts/>
        </w:rPr>
      </w:pPr>
      <w:r>
        <w:rPr>
          <w:shd w:val="clear" w:color="auto" w:fill="FFFFFF"/>
          <w:lang w:val="it-IT"/>
          <w:rFonts/>
        </w:rPr>
        <w:t xml:space="preserve">RTP</w:t>
      </w:r>
    </w:p>
    <w:p w14:paraId="5AE6FF34" w14:textId="06F7BBD9" w:rsidR="007462B8" w:rsidRPr="007462B8" w:rsidRDefault="007462B8" w:rsidP="007462B8">
      <w:pPr>
        <w:rPr>
          <w:lang w:val="it-IT"/>
          <w:rFonts/>
        </w:rPr>
      </w:pPr>
      <w:r>
        <w:rPr>
          <w:lang w:val="it-IT"/>
          <w:rFonts/>
        </w:rPr>
        <w:t xml:space="preserve">L'RTP teorico del gioco è del 94,05%</w:t>
      </w:r>
    </w:p>
    <w:sectPr w:rsidR="007462B8" w:rsidRPr="00746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CC"/>
    <w:rsid w:val="00002850"/>
    <w:rsid w:val="00030B99"/>
    <w:rsid w:val="00054881"/>
    <w:rsid w:val="00055AF8"/>
    <w:rsid w:val="00070057"/>
    <w:rsid w:val="00077716"/>
    <w:rsid w:val="000A02E8"/>
    <w:rsid w:val="000B0D9D"/>
    <w:rsid w:val="000D3F0F"/>
    <w:rsid w:val="000D6C96"/>
    <w:rsid w:val="00100550"/>
    <w:rsid w:val="00130CA2"/>
    <w:rsid w:val="00142E68"/>
    <w:rsid w:val="00143B8D"/>
    <w:rsid w:val="0017185F"/>
    <w:rsid w:val="00174619"/>
    <w:rsid w:val="00176432"/>
    <w:rsid w:val="0018664E"/>
    <w:rsid w:val="001B61D9"/>
    <w:rsid w:val="001D69C8"/>
    <w:rsid w:val="001E0957"/>
    <w:rsid w:val="001F4901"/>
    <w:rsid w:val="001F5691"/>
    <w:rsid w:val="001F7C7E"/>
    <w:rsid w:val="00201F27"/>
    <w:rsid w:val="002222D2"/>
    <w:rsid w:val="00262F77"/>
    <w:rsid w:val="00267BCF"/>
    <w:rsid w:val="00276563"/>
    <w:rsid w:val="00292040"/>
    <w:rsid w:val="002C0B86"/>
    <w:rsid w:val="002C2414"/>
    <w:rsid w:val="002D5519"/>
    <w:rsid w:val="002D5FC4"/>
    <w:rsid w:val="002E7E6C"/>
    <w:rsid w:val="003028EA"/>
    <w:rsid w:val="00321E5A"/>
    <w:rsid w:val="003314AE"/>
    <w:rsid w:val="003372B9"/>
    <w:rsid w:val="00347996"/>
    <w:rsid w:val="0037506E"/>
    <w:rsid w:val="003A19D0"/>
    <w:rsid w:val="003A5E90"/>
    <w:rsid w:val="003C1574"/>
    <w:rsid w:val="003C3514"/>
    <w:rsid w:val="003E2FAF"/>
    <w:rsid w:val="003E50B4"/>
    <w:rsid w:val="003F7482"/>
    <w:rsid w:val="0041003E"/>
    <w:rsid w:val="0041294B"/>
    <w:rsid w:val="00421BCC"/>
    <w:rsid w:val="004537CD"/>
    <w:rsid w:val="004647BF"/>
    <w:rsid w:val="00475F04"/>
    <w:rsid w:val="0048311A"/>
    <w:rsid w:val="0049354B"/>
    <w:rsid w:val="004A005F"/>
    <w:rsid w:val="004A79FD"/>
    <w:rsid w:val="004B35A8"/>
    <w:rsid w:val="004C7DA1"/>
    <w:rsid w:val="004F10E5"/>
    <w:rsid w:val="004F2369"/>
    <w:rsid w:val="004F435F"/>
    <w:rsid w:val="00512548"/>
    <w:rsid w:val="00514454"/>
    <w:rsid w:val="005216D9"/>
    <w:rsid w:val="00531534"/>
    <w:rsid w:val="005632B7"/>
    <w:rsid w:val="0056550F"/>
    <w:rsid w:val="00565754"/>
    <w:rsid w:val="00586BCC"/>
    <w:rsid w:val="005B0351"/>
    <w:rsid w:val="005C63AB"/>
    <w:rsid w:val="005C6E8B"/>
    <w:rsid w:val="00604E34"/>
    <w:rsid w:val="00612E1B"/>
    <w:rsid w:val="0063097B"/>
    <w:rsid w:val="006343FE"/>
    <w:rsid w:val="00640F9F"/>
    <w:rsid w:val="00641EC3"/>
    <w:rsid w:val="006427A7"/>
    <w:rsid w:val="0065776A"/>
    <w:rsid w:val="006604D9"/>
    <w:rsid w:val="00660D14"/>
    <w:rsid w:val="006651C3"/>
    <w:rsid w:val="00676917"/>
    <w:rsid w:val="006A0C09"/>
    <w:rsid w:val="006B300C"/>
    <w:rsid w:val="006C24B7"/>
    <w:rsid w:val="00727321"/>
    <w:rsid w:val="007347A8"/>
    <w:rsid w:val="007462B8"/>
    <w:rsid w:val="00747029"/>
    <w:rsid w:val="00750659"/>
    <w:rsid w:val="00750C6D"/>
    <w:rsid w:val="00754521"/>
    <w:rsid w:val="00757CB8"/>
    <w:rsid w:val="0077322C"/>
    <w:rsid w:val="00773443"/>
    <w:rsid w:val="007A7B3B"/>
    <w:rsid w:val="007C22EE"/>
    <w:rsid w:val="007D0E64"/>
    <w:rsid w:val="007F7A8F"/>
    <w:rsid w:val="008003CD"/>
    <w:rsid w:val="008332BA"/>
    <w:rsid w:val="00852FD5"/>
    <w:rsid w:val="00882728"/>
    <w:rsid w:val="00897409"/>
    <w:rsid w:val="008A0E3B"/>
    <w:rsid w:val="008A2670"/>
    <w:rsid w:val="008A359A"/>
    <w:rsid w:val="008C23C3"/>
    <w:rsid w:val="008E3134"/>
    <w:rsid w:val="00910323"/>
    <w:rsid w:val="009158DE"/>
    <w:rsid w:val="0093364D"/>
    <w:rsid w:val="009340C9"/>
    <w:rsid w:val="009751BD"/>
    <w:rsid w:val="00992337"/>
    <w:rsid w:val="009A49CE"/>
    <w:rsid w:val="009A6BE0"/>
    <w:rsid w:val="009B03BF"/>
    <w:rsid w:val="009D547E"/>
    <w:rsid w:val="00A175EA"/>
    <w:rsid w:val="00A45C76"/>
    <w:rsid w:val="00A50F52"/>
    <w:rsid w:val="00A72E21"/>
    <w:rsid w:val="00AA3B5A"/>
    <w:rsid w:val="00AB3B9C"/>
    <w:rsid w:val="00AC7F79"/>
    <w:rsid w:val="00AD4FE5"/>
    <w:rsid w:val="00AE127E"/>
    <w:rsid w:val="00AF03D7"/>
    <w:rsid w:val="00AF3101"/>
    <w:rsid w:val="00B02ECE"/>
    <w:rsid w:val="00B26DC5"/>
    <w:rsid w:val="00B45816"/>
    <w:rsid w:val="00B52647"/>
    <w:rsid w:val="00B62313"/>
    <w:rsid w:val="00B64C25"/>
    <w:rsid w:val="00B70D6E"/>
    <w:rsid w:val="00B84C0E"/>
    <w:rsid w:val="00B858CB"/>
    <w:rsid w:val="00BD5272"/>
    <w:rsid w:val="00BF160B"/>
    <w:rsid w:val="00BF21BE"/>
    <w:rsid w:val="00BF6790"/>
    <w:rsid w:val="00C0109D"/>
    <w:rsid w:val="00C4438E"/>
    <w:rsid w:val="00C6218E"/>
    <w:rsid w:val="00C67850"/>
    <w:rsid w:val="00C72786"/>
    <w:rsid w:val="00C76ADC"/>
    <w:rsid w:val="00CC628A"/>
    <w:rsid w:val="00CF5453"/>
    <w:rsid w:val="00D22A99"/>
    <w:rsid w:val="00D5748F"/>
    <w:rsid w:val="00D73A6F"/>
    <w:rsid w:val="00D87A44"/>
    <w:rsid w:val="00DA5743"/>
    <w:rsid w:val="00E30A4B"/>
    <w:rsid w:val="00E47051"/>
    <w:rsid w:val="00E52FE4"/>
    <w:rsid w:val="00E536CD"/>
    <w:rsid w:val="00E978E0"/>
    <w:rsid w:val="00EB111A"/>
    <w:rsid w:val="00F4499E"/>
    <w:rsid w:val="00F57B42"/>
    <w:rsid w:val="00FE0D87"/>
    <w:rsid w:val="00FF34C4"/>
    <w:rsid w:val="00FF77C4"/>
    <w:rsid w:val="189AF934"/>
    <w:rsid w:val="1CDF8546"/>
    <w:rsid w:val="303A9C3C"/>
    <w:rsid w:val="3219B913"/>
    <w:rsid w:val="496F3A2E"/>
    <w:rsid w:val="579232A9"/>
    <w:rsid w:val="5BC5E790"/>
    <w:rsid w:val="5EBC6257"/>
    <w:rsid w:val="60CF3A12"/>
    <w:rsid w:val="63BE1E0C"/>
    <w:rsid w:val="6652A629"/>
    <w:rsid w:val="6E3F6BB6"/>
    <w:rsid w:val="73CE7F7D"/>
    <w:rsid w:val="74CA2EFB"/>
    <w:rsid w:val="76532B26"/>
    <w:rsid w:val="7A18A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6F24"/>
  <w15:chartTrackingRefBased/>
  <w15:docId w15:val="{C37CCE64-5703-4D89-B6B0-705839C6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1B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67BCF"/>
    <w:pPr>
      <w:spacing w:after="0" w:line="240" w:lineRule="auto"/>
    </w:pPr>
  </w:style>
  <w:style w:type="character" w:customStyle="1" w:styleId="ui-provider">
    <w:name w:val="ui-provider"/>
    <w:basedOn w:val="DefaultParagraphFont"/>
    <w:rsid w:val="002D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6" ma:contentTypeDescription="Create a new document." ma:contentTypeScope="" ma:versionID="2e3db2b2b624480ce770736c84216628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2085a0bc19fcb90f5fa1e946361bad8f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392FFAFD-F06D-46F8-84FF-26F3E851D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AB00B-CCFA-4136-88F3-07DBDCA8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695c2-b2dc-4df9-87ae-ad0467d1da7b"/>
    <ds:schemaRef ds:uri="7a315ee5-8fd3-49be-9565-269b5c31e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3A3D3-3F2F-4FFD-821C-80A90DF92616}">
  <ds:schemaRefs>
    <ds:schemaRef ds:uri="http://schemas.microsoft.com/office/2006/metadata/properties"/>
    <ds:schemaRef ds:uri="http://schemas.microsoft.com/office/infopath/2007/PartnerControls"/>
    <ds:schemaRef ds:uri="7a315ee5-8fd3-49be-9565-269b5c31e81a"/>
    <ds:schemaRef ds:uri="22f695c2-b2dc-4df9-87ae-ad0467d1d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cp:keywords/>
  <dc:description/>
  <cp:lastModifiedBy>Johan Nordin</cp:lastModifiedBy>
  <cp:revision>3</cp:revision>
  <dcterms:created xsi:type="dcterms:W3CDTF">2023-05-02T10:09:00Z</dcterms:created>
  <dcterms:modified xsi:type="dcterms:W3CDTF">2023-06-06T14:15:00Z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2023-01-16T18:40:52Z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e8a4ab0d-5ac0-4648-8686-9f7164523d60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