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BC202" w14:textId="64B3C49E" w:rsidR="001155C6" w:rsidRDefault="00421BCC" w:rsidP="00421BCC">
      <w:pPr>
        <w:pStyle w:val="Heading2"/>
        <w:rPr>
          <w:lang w:val="fi-FI"/>
          <w:rFonts/>
        </w:rPr>
      </w:pPr>
      <w:r>
        <w:rPr>
          <w:lang w:val="fi-FI"/>
          <w:rFonts/>
        </w:rPr>
        <w:t xml:space="preserve">Tietoa pelistä</w:t>
      </w:r>
    </w:p>
    <w:p w14:paraId="5F917BE8" w14:textId="35330AD5" w:rsidR="00421BCC" w:rsidRDefault="00421BCC">
      <w:pPr>
        <w:rPr>
          <w:lang w:val="fi-FI"/>
          <w:rFonts/>
        </w:rPr>
      </w:pPr>
      <w:r>
        <w:rPr>
          <w:lang w:val="fi-FI"/>
          <w:rFonts/>
        </w:rPr>
        <w:t xml:space="preserve">Hot Hot Honey, Rollover Respins on 3 rivin ja 5 rullan all scatters -peli, jossa on ilmaiskierroksia ja kasvavat kerroinrullan kasvattajat.</w:t>
      </w:r>
    </w:p>
    <w:p w14:paraId="04ACC6EE" w14:textId="6ADDBFB2" w:rsidR="00421BCC" w:rsidRDefault="00421BCC" w:rsidP="00421BCC">
      <w:pPr>
        <w:rPr>
          <w:rFonts w:ascii="Segoe UI" w:hAnsi="Segoe UI" w:cs="Segoe UI"/>
          <w:color w:val="242424"/>
          <w:sz w:val="21"/>
          <w:szCs w:val="21"/>
          <w:shd w:val="clear" w:color="auto" w:fill="FFFFFF"/>
          <w:lang w:val="fi-FI"/>
        </w:rPr>
      </w:pPr>
      <w:r>
        <w:rPr>
          <w:rFonts w:ascii="Segoe UI" w:hAnsi="Segoe UI"/>
          <w:color w:val="242424"/>
          <w:sz w:val="21"/>
          <w:shd w:val="clear" w:color="auto" w:fill="FFFFFF"/>
          <w:lang w:val="fi-FI"/>
        </w:rPr>
        <w:t xml:space="preserve">Varsinainen voitto vastaa sitä summaa, jonka dynaaminen voittotaulukko osoittaa jokaiselle voittavalle symbolille.</w:t>
      </w:r>
      <w:r>
        <w:rPr>
          <w:rFonts w:ascii="Segoe UI" w:hAnsi="Segoe UI"/>
          <w:color w:val="242424"/>
          <w:sz w:val="21"/>
          <w:shd w:val="clear" w:color="auto" w:fill="FFFFFF"/>
          <w:lang w:val="fi-FI"/>
        </w:rPr>
        <w:t xml:space="preserve"> </w:t>
      </w:r>
      <w:r>
        <w:rPr>
          <w:rFonts w:ascii="Segoe UI" w:hAnsi="Segoe UI"/>
          <w:color w:val="242424"/>
          <w:sz w:val="21"/>
          <w:shd w:val="clear" w:color="auto" w:fill="FFFFFF"/>
          <w:lang w:val="fi-FI"/>
        </w:rPr>
        <w:t xml:space="preserve">Samanaikaiset tai toisiaan vastaavat voitot lasketaan yhteen.</w:t>
      </w:r>
    </w:p>
    <w:p w14:paraId="5F8ABC6F" w14:textId="5995D570" w:rsidR="00421BCC" w:rsidRDefault="00421BCC">
      <w:pPr>
        <w:rPr>
          <w:lang w:val="fi-FI"/>
          <w:rFonts/>
        </w:rPr>
      </w:pPr>
      <w:r>
        <w:rPr>
          <w:lang w:val="fi-FI"/>
          <w:rFonts/>
        </w:rPr>
        <w:t xml:space="preserve">  </w:t>
      </w:r>
    </w:p>
    <w:p w14:paraId="642A17C1" w14:textId="4325FA63" w:rsidR="00421BCC" w:rsidRDefault="001E0957" w:rsidP="00421BCC">
      <w:pPr>
        <w:pStyle w:val="Heading2"/>
        <w:rPr>
          <w:lang w:val="fi-FI"/>
          <w:rFonts/>
        </w:rPr>
      </w:pPr>
      <w:r>
        <w:rPr>
          <w:lang w:val="fi-FI"/>
          <w:rFonts/>
        </w:rPr>
        <w:t xml:space="preserve">Liimautuvan Scatterin Voitot</w:t>
      </w:r>
    </w:p>
    <w:p w14:paraId="016B0F12" w14:textId="5CCE2E38" w:rsidR="0077322C" w:rsidRPr="0077322C" w:rsidRDefault="00421BCC" w:rsidP="0077322C">
      <w:pPr>
        <w:rPr>
          <w:rFonts w:ascii="Times New Roman" w:eastAsia="Times New Roman" w:hAnsi="Times New Roman" w:cs="Times New Roman"/>
          <w:sz w:val="24"/>
          <w:szCs w:val="24"/>
          <w:lang w:val="fi-FI"/>
        </w:rPr>
      </w:pPr>
      <w:r>
        <w:rPr>
          <w:lang w:val="fi-FI"/>
          <w:rFonts/>
        </w:rPr>
        <w:t xml:space="preserve">Kun 5 tai useampia samoja symboleja osuvat samalla pyöräytyksellä, nämä symbolit liimautuvat ja aktivoivat alapuolella olevan symbolilaskurin.</w:t>
      </w:r>
      <w:r>
        <w:rPr>
          <w:lang w:val="fi-FI"/>
          <w:rFonts/>
        </w:rPr>
        <w:t xml:space="preserve">  </w:t>
      </w:r>
      <w:r>
        <w:rPr>
          <w:lang w:val="fi-FI"/>
          <w:rFonts/>
        </w:rPr>
        <w:t xml:space="preserve">Laskuri kirjaa kuinka monta eri symbolia on muutettu liimautuvaksi hunajaksi.</w:t>
      </w:r>
      <w:r>
        <w:rPr>
          <w:lang w:val="fi-FI"/>
          <w:rFonts/>
        </w:rPr>
        <w:t xml:space="preserve">  </w:t>
      </w:r>
      <w:r>
        <w:rPr>
          <w:lang w:val="fi-FI"/>
          <w:rFonts/>
        </w:rPr>
        <w:t xml:space="preserve">On mahdollista aktivoida laskuri useammalle kuin yhdelle symbolille, jos rullille osuu samalla pyöräytyksellä 5 kappaletta kahta erilaista symbolia.</w:t>
      </w:r>
      <w:r>
        <w:rPr>
          <w:lang w:val="fi-FI"/>
          <w:rFonts/>
        </w:rPr>
        <w:t xml:space="preserve">  </w:t>
      </w:r>
      <w:r>
        <w:rPr>
          <w:lang w:val="fi-FI"/>
          <w:rFonts/>
        </w:rPr>
        <w:t xml:space="preserve">Ylimääräiset symbolit voidaan aktivoida myös pyöräyttämällä millä tahansa uudelleenpyöräytyksellä 5 samaa symbolia, joita ei ole aktivoitu.</w:t>
      </w:r>
      <w:r>
        <w:rPr>
          <w:lang w:val="fi-FI"/>
          <w:rFonts/>
        </w:rPr>
        <w:t xml:space="preserve">  </w:t>
      </w:r>
      <w:r>
        <w:rPr>
          <w:lang w:val="fi-FI"/>
          <w:rFonts/>
        </w:rPr>
        <w:t xml:space="preserve">Kun vähintään yksi tai useampi aktivoitu symboli osuu uudelleenpyöräytyksellä, laskurin arvo nousee ja liimautumattomien symbolien sijainnit pyörähtävät uudelleen.</w:t>
      </w:r>
      <w:r>
        <w:rPr>
          <w:lang w:val="fi-FI"/>
          <w:rFonts/>
        </w:rPr>
        <w:t xml:space="preserve">  </w:t>
      </w:r>
      <w:r>
        <w:rPr>
          <w:lang w:val="fi-FI"/>
          <w:rFonts/>
        </w:rPr>
        <w:t xml:space="preserve">Jos uudelleenpyöräytyksen jälkeen symboleja ei liimaudu eikä pelissä ole kokonaan liimautuneita pylväitä, kaikki voitot lasketaan perustuen alapuolella olevaan laskuriin laskettuihin liimautuneisiin symboleihin, jotka kerrotaan mehiläispesän kertoimella.</w:t>
      </w:r>
      <w:r>
        <w:rPr>
          <w:lang w:val="fi-FI"/>
          <w:rFonts/>
        </w:rPr>
        <w:t xml:space="preserve">  </w:t>
      </w:r>
      <w:r>
        <w:rPr>
          <w:lang w:val="fi-FI"/>
          <w:rFonts/>
        </w:rPr>
        <w:t xml:space="preserve">Jos pelissä on täysiä liimautuneita rullia, jokainen pylväs katoaa ja korottaa kerrointa.</w:t>
      </w:r>
      <w:r>
        <w:rPr>
          <w:lang w:val="fi-FI"/>
          <w:rFonts/>
        </w:rPr>
        <w:t xml:space="preserve">  </w:t>
      </w:r>
      <w:r>
        <w:rPr>
          <w:lang w:val="fi-FI"/>
          <w:rFonts/>
        </w:rPr>
        <w:t xml:space="preserve">Kerroin nousee +2 jokaista täyttä 3 samaa mehiläistä sisältävää pylvästä kohden ja +1 jokaista minkä tahansa muun liimautuvan symbolin sisältävää pylvästä kohden.</w:t>
      </w:r>
      <w:r>
        <w:rPr>
          <w:lang w:val="fi-FI"/>
          <w:rFonts/>
        </w:rPr>
        <w:t xml:space="preserve">  </w:t>
      </w:r>
      <w:r>
        <w:rPr>
          <w:lang w:val="fi-FI"/>
          <w:rFonts/>
        </w:rPr>
        <w:t xml:space="preserve">Pylväät siirtyvät tämän jälkeen ja tekevät tilaa uusille pylväille, jotka korvaavat täydet.</w:t>
      </w:r>
      <w:r>
        <w:rPr>
          <w:lang w:val="fi-FI"/>
          <w:rFonts/>
        </w:rPr>
        <w:t xml:space="preserve">  </w:t>
      </w:r>
      <w:r>
        <w:rPr>
          <w:lang w:val="fi-FI"/>
          <w:rFonts/>
        </w:rPr>
        <w:t xml:space="preserve">Jos mikä tahansa korvaavista pylväistä sisältää mitä tahansa aktivoitua liimautuvaa symbolia vastaavan symbolin, myös ne symbolit liimautuvat, kasvattaen vastaavan laskurin arvoa. Uudelleenpyöräytykset jatkuvat, jolloin liimautuvia symboleja ja uudelleenpyöräytyksiä voi syntyä lisää sekä kokonaisia pylväitä liimautua nostaen kertoimia ja luoden korvaavia pylväitä.</w:t>
      </w:r>
      <w:r>
        <w:rPr>
          <w:lang w:val="fi-FI"/>
          <w:rFonts/>
        </w:rPr>
        <w:t xml:space="preserve">  </w:t>
      </w:r>
      <w:r>
        <w:rPr>
          <w:lang w:val="fi-FI"/>
          <w:rFonts/>
        </w:rPr>
        <w:t xml:space="preserve">Jos korvaavat pylväät eivät paljasta aktivoitua symbolia, pyöräytys päättyy ja voitot lasketaan käyttämällä yllä mainittua kerrointa.</w:t>
      </w:r>
      <w:r>
        <w:rPr>
          <w:lang w:val="fi-FI"/>
          <w:rFonts/>
        </w:rPr>
        <w:t xml:space="preserve">  </w:t>
      </w:r>
      <w:r>
        <w:rPr>
          <w:lang w:val="fi-FI"/>
          <w:rFonts/>
        </w:rPr>
        <w:t xml:space="preserve">Täydet pylväät jatkavat kertoimen kasvattamista aina maksimikertoimeen 100x saakka.</w:t>
      </w:r>
      <w:r>
        <w:rPr>
          <w:lang w:val="fi-FI"/>
          <w:rFonts/>
        </w:rPr>
        <w:t xml:space="preserve">  </w:t>
      </w:r>
      <w:r>
        <w:rPr>
          <w:lang w:val="fi-FI"/>
          <w:rFonts/>
        </w:rPr>
        <w:t xml:space="preserve">Kerroin ei ole voimassa reittibonukseen, palkintopotteihin tai ilmaiskierrosten palkintoihin, mutta sitä käytetään voittoihin ennen bonusta.</w:t>
      </w:r>
      <w:r>
        <w:rPr>
          <w:lang w:val="fi-FI"/>
          <w:rFonts/>
        </w:rPr>
        <w:t xml:space="preserve">  </w:t>
      </w:r>
      <w:r>
        <w:rPr>
          <w:rFonts w:ascii="Times New Roman" w:hAnsi="Times New Roman"/>
          <w:sz w:val="24"/>
          <w:lang w:val="fi-FI"/>
        </w:rPr>
        <w:t xml:space="preserve">Uudelleenpyöräytysten aikana ainoastaan symbolisijainnit, joissa ei ole liimautuvaa symbolia pyörähtävät uudelleen, jolloin uusiksi symboleiksi lasketaan vain sijainnit, jotka eivät ole liimautuneet.</w:t>
      </w:r>
    </w:p>
    <w:p w14:paraId="1373E404" w14:textId="032DD74C" w:rsidR="0037506E" w:rsidRDefault="0037506E" w:rsidP="00421BCC">
      <w:pPr>
        <w:rPr>
          <w:lang w:val="fi-FI"/>
          <w:rFonts/>
        </w:rPr>
      </w:pPr>
    </w:p>
    <w:p w14:paraId="644A0F5A" w14:textId="332D7734" w:rsidR="0037506E" w:rsidRDefault="0037506E" w:rsidP="00421BCC">
      <w:pPr>
        <w:rPr>
          <w:lang w:val="fi-FI"/>
          <w:rFonts/>
        </w:rPr>
      </w:pPr>
    </w:p>
    <w:p w14:paraId="7242D683" w14:textId="77C05A30" w:rsidR="00054881" w:rsidRDefault="00054881" w:rsidP="00054881">
      <w:pPr>
        <w:pStyle w:val="Heading2"/>
        <w:rPr>
          <w:lang w:val="fi-FI"/>
          <w:rFonts/>
        </w:rPr>
      </w:pPr>
      <w:r>
        <w:rPr>
          <w:lang w:val="fi-FI"/>
          <w:rFonts/>
        </w:rPr>
        <w:t xml:space="preserve">Liimautumattomat palkintosymbolit</w:t>
      </w:r>
      <w:r>
        <w:rPr>
          <w:lang w:val="fi-FI"/>
          <w:rFonts/>
        </w:rPr>
        <w:t xml:space="preserve"> </w:t>
      </w:r>
    </w:p>
    <w:p w14:paraId="0F87F265" w14:textId="399D5E82" w:rsidR="00565754" w:rsidRDefault="0037506E" w:rsidP="00421BCC">
      <w:pPr>
        <w:rPr>
          <w:rFonts w:ascii="Times New Roman" w:eastAsia="Times New Roman" w:hAnsi="Times New Roman" w:cs="Times New Roman"/>
          <w:sz w:val="24"/>
          <w:szCs w:val="24"/>
          <w:lang w:val="fi-FI"/>
        </w:rPr>
      </w:pPr>
      <w:r>
        <w:rPr>
          <w:lang w:val="fi-FI"/>
          <w:rFonts/>
        </w:rPr>
        <w:t xml:space="preserve">Alustavalla peruspelin pyöräytyksellä ja kaikilla uudelleenpyöräytyksellä palkintopotin scatter-symbolit lasketaan yhteen ja palkintopotti voitetaan, jos uudelleenpyöräytysten aikana osuu 10 tai useampia palkintopottisymboleja.</w:t>
      </w:r>
      <w:r>
        <w:rPr>
          <w:lang w:val="fi-FI"/>
          <w:rFonts/>
        </w:rPr>
        <w:t xml:space="preserve">  </w:t>
      </w:r>
      <w:r>
        <w:rPr>
          <w:lang w:val="fi-FI"/>
          <w:rFonts/>
        </w:rPr>
        <w:t xml:space="preserve">Mini, Minor, Major tai Mega palkintopotti voitetaan, jos vähintään 10, 20, 30 tai 40 palkintopottisymbolia osuu vastaavasti.</w:t>
      </w:r>
      <w:r>
        <w:rPr>
          <w:lang w:val="fi-FI"/>
          <w:rFonts/>
        </w:rPr>
        <w:t xml:space="preserve">  </w:t>
      </w:r>
      <w:r>
        <w:rPr>
          <w:lang w:val="fi-FI"/>
          <w:rFonts/>
        </w:rPr>
        <w:t xml:space="preserve">Yli 40 palkintopotti-symbolin pyöräyttämisellä ei ole muita vaikutuksia kuin 40 palkintopotti-symbolin rajan ylittyessä Mega-palkintopotin voittaminen uudelleenpyöräytysten päätteeksi.</w:t>
      </w:r>
      <w:r>
        <w:rPr>
          <w:lang w:val="fi-FI"/>
          <w:rFonts/>
        </w:rPr>
        <w:t xml:space="preserve">  </w:t>
      </w:r>
      <w:r>
        <w:rPr>
          <w:lang w:val="fi-FI"/>
          <w:rFonts/>
        </w:rPr>
        <w:t xml:space="preserve">Jos 20 tai useampia palkintopotti-symboleja osuu, vain arvokkain palkintopotti voitetaan.</w:t>
      </w:r>
      <w:r>
        <w:rPr>
          <w:lang w:val="fi-FI"/>
          <w:rFonts/>
        </w:rPr>
        <w:t xml:space="preserve">  </w:t>
      </w:r>
      <w:r>
        <w:rPr>
          <w:rFonts w:ascii="Times New Roman" w:hAnsi="Times New Roman"/>
          <w:sz w:val="24"/>
          <w:lang w:val="fi-FI"/>
        </w:rPr>
        <w:t xml:space="preserve">Palkintopotin kokoelma palautetaan nollaan jokaiselle maksetulle pyöräytykselle. </w:t>
      </w:r>
    </w:p>
    <w:p w14:paraId="7ED0A50D" w14:textId="2989E7C9" w:rsidR="00276563" w:rsidRDefault="00276563" w:rsidP="00421BCC">
      <w:pPr>
        <w:rPr>
          <w:lang w:val="fi-FI"/>
          <w:rFonts/>
        </w:rPr>
      </w:pPr>
      <w:r>
        <w:rPr>
          <w:lang w:val="fi-FI"/>
          <w:rFonts/>
        </w:rPr>
        <w:t xml:space="preserve">Ilmaiskierros- ja Bonus-symbolit</w:t>
      </w:r>
    </w:p>
    <w:p w14:paraId="7BC8BABE" w14:textId="53CD715B" w:rsidR="0037506E" w:rsidRPr="004F2369" w:rsidRDefault="0037506E" w:rsidP="00421BCC">
      <w:pPr>
        <w:rPr>
          <w:rFonts w:ascii="Times New Roman" w:eastAsia="Times New Roman" w:hAnsi="Times New Roman" w:cs="Times New Roman"/>
          <w:sz w:val="24"/>
          <w:szCs w:val="24"/>
          <w:lang w:val="fi-FI"/>
        </w:rPr>
      </w:pPr>
      <w:r>
        <w:rPr>
          <w:lang w:val="fi-FI"/>
          <w:rFonts/>
        </w:rPr>
        <w:t xml:space="preserve">Ilmaiskierros- ja bonus-symbolit lasketaan myös yhteen ja palkitaan.</w:t>
      </w:r>
      <w:r>
        <w:rPr>
          <w:lang w:val="fi-FI"/>
          <w:rFonts/>
        </w:rPr>
        <w:t xml:space="preserve">  </w:t>
      </w:r>
      <w:r>
        <w:rPr>
          <w:lang w:val="fi-FI"/>
          <w:rFonts/>
        </w:rPr>
        <w:t xml:space="preserve">Reittibonus voitetaan, jos kerättynä on vähintään 3 bonus-symbolia ja jokaisen ylimääräisen kerätyn bonus-symbolin myötä palkintona on lisäkrediittejä. Ilmaiskierrokset voitetaan, jos kerättynä on vähintään 3 ilmaiskierros-symbolia.</w:t>
      </w:r>
      <w:r>
        <w:rPr>
          <w:lang w:val="fi-FI"/>
          <w:rFonts/>
        </w:rPr>
        <w:t xml:space="preserve">  </w:t>
      </w:r>
      <w:r>
        <w:rPr>
          <w:lang w:val="fi-FI"/>
          <w:rFonts/>
        </w:rPr>
        <w:t xml:space="preserve">Voitettujen ilmaiskierrosten määrä vastaa kerättyjen ilmaiskierros-symbolien määrää.</w:t>
      </w:r>
      <w:r>
        <w:rPr>
          <w:lang w:val="fi-FI"/>
          <w:rFonts/>
        </w:rPr>
        <w:t xml:space="preserve"> </w:t>
      </w:r>
      <w:r>
        <w:rPr>
          <w:lang w:val="fi-FI"/>
          <w:rFonts/>
        </w:rPr>
        <w:t xml:space="preserve">Toisin sanoen, 3 ilmaiskierrosta voitetaan 3 ilmaiskierroksen keräämisestä sekä 1 ylimääräinen ilmaiskierros jokaista pyöräytyksellä saavutettua ylimääräistä ilmaiskierros-symbolia kohden.</w:t>
      </w:r>
      <w:r>
        <w:rPr>
          <w:lang w:val="fi-FI"/>
          <w:rFonts/>
        </w:rPr>
        <w:t xml:space="preserve">  </w:t>
      </w:r>
      <w:r>
        <w:rPr>
          <w:lang w:val="fi-FI"/>
          <w:rFonts/>
        </w:rPr>
        <w:t xml:space="preserve">Ilmaiskierrokset ja bonus voidaan voittaa samalla pyöräytyksellä, jolloin ilmaiskierrokset pelataan ensin ja sen jälkeen bonus.</w:t>
      </w:r>
    </w:p>
    <w:p w14:paraId="58A0F0AF" w14:textId="0ACDEA8B" w:rsidR="00054881" w:rsidRDefault="00054881" w:rsidP="00421BCC">
      <w:pPr>
        <w:rPr>
          <w:lang w:val="fi-FI"/>
          <w:rFonts/>
        </w:rPr>
      </w:pPr>
    </w:p>
    <w:p w14:paraId="18AB815C" w14:textId="602DAE2B" w:rsidR="00054881" w:rsidRDefault="00054881" w:rsidP="008C23C3">
      <w:pPr>
        <w:pStyle w:val="Heading2"/>
        <w:rPr>
          <w:lang w:val="fi-FI"/>
          <w:rFonts/>
        </w:rPr>
      </w:pPr>
      <w:r>
        <w:rPr>
          <w:lang w:val="fi-FI"/>
          <w:rFonts/>
        </w:rPr>
        <w:t xml:space="preserve">Reittibonus</w:t>
      </w:r>
    </w:p>
    <w:p w14:paraId="6C3C7D68" w14:textId="2E761983" w:rsidR="00054881" w:rsidRDefault="00054881" w:rsidP="3219B913">
      <w:pPr>
        <w:rPr>
          <w:lang w:val="fi-FI"/>
          <w:rFonts/>
        </w:rPr>
      </w:pPr>
      <w:r>
        <w:rPr>
          <w:lang w:val="fi-FI"/>
          <w:rFonts/>
        </w:rPr>
        <w:t xml:space="preserve">Reittibonuksen aikana pelaaja pyöräyttää toistuvasti saadakseen 1-6 terälehteä, joiden määrän mukaan pelaajan hahmo liikkuu pelilaudalla.</w:t>
      </w:r>
      <w:r>
        <w:rPr>
          <w:lang w:val="fi-FI"/>
          <w:rFonts/>
        </w:rPr>
        <w:t xml:space="preserve">  </w:t>
      </w:r>
      <w:r>
        <w:rPr>
          <w:lang w:val="fi-FI"/>
          <w:rFonts/>
        </w:rPr>
        <w:t xml:space="preserve">Kuten lautapelissä, pelaaja osuu laattoihin, voittaen sen laatan palkinnon tai ominaisuuden, jos laatalla ei ole kukkaa.</w:t>
      </w:r>
      <w:r>
        <w:rPr>
          <w:lang w:val="fi-FI"/>
          <w:rFonts/>
        </w:rPr>
        <w:t xml:space="preserve"> </w:t>
      </w:r>
      <w:r>
        <w:rPr>
          <w:lang w:val="fi-FI"/>
          <w:rFonts/>
        </w:rPr>
        <w:t xml:space="preserve">Voitettavat ominaisuudet ovat:</w:t>
      </w:r>
    </w:p>
    <w:p w14:paraId="157B26E0" w14:textId="63E54D15" w:rsidR="00054881" w:rsidRDefault="00054881" w:rsidP="00421BCC">
      <w:pPr>
        <w:rPr>
          <w:lang w:val="fi-FI"/>
          <w:rFonts/>
        </w:rPr>
      </w:pPr>
      <w:r>
        <w:rPr>
          <w:lang w:val="fi-FI"/>
          <w:rFonts/>
        </w:rPr>
        <w:t xml:space="preserve">Palkinnot jokaisessa [flower] palkintolaatassa ovat 1x ja 20x väliltä.</w:t>
      </w:r>
      <w:r>
        <w:rPr>
          <w:lang w:val="fi-FI"/>
          <w:rFonts/>
        </w:rPr>
        <w:t xml:space="preserve"> </w:t>
      </w:r>
      <w:r>
        <w:rPr>
          <w:lang w:val="fi-FI"/>
          <w:rFonts/>
        </w:rPr>
        <w:t xml:space="preserve">Paluu-mehiläinen: Seuraavalla pyöräytyksellä pelaaja liikkuu 1-6 laattaa taaksepäin, ei eteenpäin.</w:t>
      </w:r>
    </w:p>
    <w:p w14:paraId="6ECB09C6" w14:textId="79A07399" w:rsidR="00054881" w:rsidRDefault="00054881" w:rsidP="00421BCC">
      <w:pPr>
        <w:rPr>
          <w:lang w:val="fi-FI"/>
          <w:rFonts/>
        </w:rPr>
      </w:pPr>
      <w:r>
        <w:rPr>
          <w:lang w:val="fi-FI"/>
          <w:rFonts/>
        </w:rPr>
        <w:t xml:space="preserve">Ninja-Hämähäkki: Hahmo kuolee ja bonus päättyy, ellei pelaajalla ole elämiä jäljellä, jolloin pelaaja menettää yhden elämän.</w:t>
      </w:r>
    </w:p>
    <w:p w14:paraId="1B7FA880" w14:textId="74C4B3AD" w:rsidR="00054881" w:rsidRDefault="00054881" w:rsidP="00421BCC">
      <w:pPr>
        <w:rPr>
          <w:lang w:val="fi-FI"/>
          <w:rFonts/>
        </w:rPr>
      </w:pPr>
      <w:r>
        <w:rPr>
          <w:lang w:val="fi-FI"/>
          <w:rFonts/>
        </w:rPr>
        <w:t xml:space="preserve">Elämä: Pelaaja saa yhden lisäelämän, joka suojelee ninja-hämähäkeiltä.</w:t>
      </w:r>
      <w:r>
        <w:rPr>
          <w:lang w:val="fi-FI"/>
          <w:rFonts/>
        </w:rPr>
        <w:t xml:space="preserve">  </w:t>
      </w:r>
      <w:r>
        <w:rPr>
          <w:lang w:val="fi-FI"/>
          <w:rFonts/>
        </w:rPr>
        <w:t xml:space="preserve">Elämät esiintyvät ainoastaan ostobonuksen vaihtoehdoissa 2 ja 3.</w:t>
      </w:r>
    </w:p>
    <w:p w14:paraId="5E0F51B1" w14:textId="09383316" w:rsidR="008C23C3" w:rsidRDefault="00660D14" w:rsidP="00421BCC">
      <w:pPr>
        <w:rPr>
          <w:lang w:val="fi-FI"/>
          <w:rFonts/>
        </w:rPr>
      </w:pPr>
      <w:r>
        <w:rPr>
          <w:lang w:val="fi-FI"/>
          <w:rFonts/>
        </w:rPr>
        <w:t xml:space="preserve">Super-siivet: Seuraava pyöräytys vie pelaajan kaksinkertaisen matkan ja pelaaja siirtyy 2-12 laattaa voittaen jokaisen palkinnon matkalla sen sijaan, että voittona olisi vain palkinto siltä laatalta, johon siirto päättyy.</w:t>
      </w:r>
      <w:r>
        <w:rPr>
          <w:lang w:val="fi-FI"/>
          <w:rFonts/>
        </w:rPr>
        <w:t xml:space="preserve">  </w:t>
      </w:r>
      <w:r>
        <w:rPr>
          <w:lang w:val="fi-FI"/>
          <w:rFonts/>
        </w:rPr>
        <w:t xml:space="preserve">Super-siivet esiintyvät ainoastaan ostobonuksen vaihtoehdoissa 2 ja 3.</w:t>
      </w:r>
    </w:p>
    <w:p w14:paraId="7BEE5517" w14:textId="1EC33E2F" w:rsidR="00B52647" w:rsidRDefault="009158DE" w:rsidP="00421BCC">
      <w:pPr>
        <w:rPr>
          <w:lang w:val="fi-FI"/>
          <w:rFonts/>
        </w:rPr>
      </w:pPr>
      <w:r>
        <w:rPr>
          <w:lang w:val="fi-FI"/>
          <w:rFonts/>
        </w:rPr>
        <w:t xml:space="preserve">Mysteeripalkinto: Satunnainen palkinto, joka on väliltä 50x ja 500x pelaajan panos.</w:t>
      </w:r>
      <w:r>
        <w:rPr>
          <w:lang w:val="fi-FI"/>
          <w:rFonts/>
        </w:rPr>
        <w:t xml:space="preserve">  </w:t>
      </w:r>
      <w:r>
        <w:rPr>
          <w:lang w:val="fi-FI"/>
          <w:rFonts/>
        </w:rPr>
        <w:t xml:space="preserve">Mysteeripalkinto esiintyy ainoastaan ostobonuksen vaihtoehdoissa 2 ja 3.</w:t>
      </w:r>
    </w:p>
    <w:p w14:paraId="3C756C49" w14:textId="073BB9AA" w:rsidR="008C23C3" w:rsidRDefault="008C23C3" w:rsidP="00421BCC">
      <w:pPr>
        <w:rPr>
          <w:lang w:val="fi-FI"/>
          <w:rFonts/>
        </w:rPr>
      </w:pPr>
      <w:r>
        <w:rPr>
          <w:lang w:val="fi-FI"/>
          <w:rFonts/>
        </w:rPr>
        <w:t xml:space="preserve">Jätti-palkintopotti: Sijaitsee lautapelin reitin päätepisteessä. Jos pelaaja saavuttaa viimeisen laatan päätymättä ninja-hämähäkkien välipalaksi, voitetaan ylimääräinen 1000x palkinto kaikkien muiden matkan varrella kertyneiden palkintojen lisäksi ja bonus päättyy.</w:t>
      </w:r>
    </w:p>
    <w:p w14:paraId="194E7604" w14:textId="64575C4C" w:rsidR="008C23C3" w:rsidRDefault="008C23C3" w:rsidP="008C23C3">
      <w:pPr>
        <w:pStyle w:val="Heading2"/>
        <w:rPr>
          <w:lang w:val="fi-FI"/>
          <w:rFonts/>
        </w:rPr>
      </w:pPr>
      <w:r>
        <w:rPr>
          <w:lang w:val="fi-FI"/>
          <w:rFonts/>
        </w:rPr>
        <w:t xml:space="preserve">Ilmaiskierrokset</w:t>
      </w:r>
    </w:p>
    <w:p w14:paraId="6A11DC5D" w14:textId="3AE61AEE" w:rsidR="002D5519" w:rsidRPr="002D5519" w:rsidRDefault="008C23C3" w:rsidP="002D5519">
      <w:pPr>
        <w:rPr>
          <w:rFonts w:ascii="Times New Roman" w:eastAsia="Times New Roman" w:hAnsi="Times New Roman" w:cs="Times New Roman"/>
          <w:sz w:val="24"/>
          <w:szCs w:val="24"/>
          <w:lang w:val="fi-FI"/>
        </w:rPr>
      </w:pPr>
      <w:r>
        <w:rPr>
          <w:lang w:val="fi-FI"/>
          <w:rFonts/>
        </w:rPr>
        <w:t xml:space="preserve">Kun pelaaja on laukaissut ilmaiskierrokset 3 tai useammalla ilmaiskierroksella, pelaaja palkitaan sillä määrällä ilmaiskierroksia kuin ilmaiskierrosten laukeamiseen käytettyjä ilmaiskierros-symboleja on osunut.</w:t>
      </w:r>
      <w:r>
        <w:rPr>
          <w:lang w:val="fi-FI"/>
          <w:rFonts/>
        </w:rPr>
        <w:t xml:space="preserve">  </w:t>
      </w:r>
      <w:r>
        <w:rPr>
          <w:lang w:val="fi-FI"/>
          <w:rFonts/>
        </w:rPr>
        <w:t xml:space="preserve">Ennen aloittamista pelaaja valitsee yhden 15 laatikosta paljastaakseen symbolin.</w:t>
      </w:r>
      <w:r>
        <w:rPr>
          <w:lang w:val="fi-FI"/>
          <w:rFonts/>
        </w:rPr>
        <w:t xml:space="preserve">  </w:t>
      </w:r>
      <w:r>
        <w:rPr>
          <w:lang w:val="fi-FI"/>
          <w:rFonts/>
        </w:rPr>
        <w:t xml:space="preserve">Tällä symbolilla on suurempi todennäköisyys osua kuin muilla, jolloin on suurempi todennäköisyys sekä lukita tämä symboli että saavuttaa uudelleenpyöräytyksiä liimautumisominaisuudella.</w:t>
      </w:r>
      <w:r>
        <w:rPr>
          <w:lang w:val="fi-FI"/>
          <w:rFonts/>
        </w:rPr>
        <w:t xml:space="preserve">  </w:t>
      </w:r>
      <w:r>
        <w:rPr>
          <w:lang w:val="fi-FI"/>
          <w:rFonts/>
        </w:rPr>
        <w:t xml:space="preserve">Lisäksi palkintopotin kasvaminen sekä kerrointen nostaminen eivät nollaudu koko ilmaiskierrosten aikana.</w:t>
      </w:r>
      <w:r>
        <w:rPr>
          <w:lang w:val="fi-FI"/>
          <w:rFonts/>
        </w:rPr>
        <w:t xml:space="preserve">  </w:t>
      </w:r>
      <w:r>
        <w:rPr>
          <w:lang w:val="fi-FI"/>
          <w:rFonts/>
        </w:rPr>
        <w:t xml:space="preserve">Maksimissaan yksi palkintopotti voidaan voittaa ilmaiskierrosten päätyttyä, perustuen palkintopottisymbolien kerättyyn määrään ilmaiskierrosten aikana.</w:t>
      </w:r>
      <w:r>
        <w:rPr>
          <w:lang w:val="fi-FI"/>
          <w:rFonts/>
        </w:rPr>
        <w:t xml:space="preserve">  </w:t>
      </w:r>
      <w:r>
        <w:rPr>
          <w:rFonts w:ascii="Times New Roman" w:hAnsi="Times New Roman"/>
          <w:sz w:val="24"/>
          <w:lang w:val="fi-FI"/>
        </w:rPr>
        <w:t xml:space="preserve">Ilmaiskierrokset ja bonuspelit pelataan samalla panoksella kuin ne laukaissut pyöräytys.</w:t>
      </w:r>
    </w:p>
    <w:p w14:paraId="3E7336BF" w14:textId="77777777" w:rsidR="00054881" w:rsidRPr="00421BCC" w:rsidRDefault="00054881" w:rsidP="00421BCC">
      <w:pPr>
        <w:rPr>
          <w:lang w:val="fi-FI"/>
          <w:rFonts/>
        </w:rPr>
      </w:pPr>
    </w:p>
    <w:p w14:paraId="200C6957" w14:textId="442BAF0B" w:rsidR="00421BCC" w:rsidRDefault="007462B8" w:rsidP="007462B8">
      <w:pPr>
        <w:pStyle w:val="Heading2"/>
        <w:rPr>
          <w:lang w:val="fi-FI"/>
          <w:rFonts/>
        </w:rPr>
      </w:pPr>
      <w:r>
        <w:rPr>
          <w:lang w:val="fi-FI"/>
          <w:rFonts/>
        </w:rPr>
        <w:t xml:space="preserve">Ostobonus</w:t>
      </w:r>
    </w:p>
    <w:p w14:paraId="28EF66E1" w14:textId="4D7E6D87" w:rsidR="007462B8" w:rsidRDefault="007462B8" w:rsidP="007462B8">
      <w:pPr>
        <w:rPr>
          <w:rFonts w:ascii="Segoe UI" w:hAnsi="Segoe UI" w:cs="Segoe UI"/>
          <w:color w:val="242424"/>
          <w:sz w:val="21"/>
          <w:szCs w:val="21"/>
          <w:shd w:val="clear" w:color="auto" w:fill="FFFFFF"/>
          <w:lang w:val="fi-FI"/>
        </w:rPr>
      </w:pPr>
      <w:r>
        <w:rPr>
          <w:lang w:val="fi-FI"/>
          <w:rFonts/>
        </w:rPr>
        <w:t xml:space="preserve">Paina [Buy Bonus]-painiketta siirtyäksesi ostobonuksen vahvistusruutuun.</w:t>
      </w:r>
      <w:r>
        <w:rPr>
          <w:lang w:val="fi-FI"/>
          <w:rFonts/>
        </w:rPr>
        <w:t xml:space="preserve">  </w:t>
      </w:r>
      <w:r>
        <w:rPr>
          <w:lang w:val="fi-FI"/>
          <w:rFonts/>
        </w:rPr>
        <w:t xml:space="preserve">Valitse bonuksen panos ja paina yhtä kolmesta vaihtoehdosta vahvistaaksesi hinnan ja ostaaksesi yhden kolmesta reittibonus-vaihtoehdosta.</w:t>
      </w:r>
      <w:r>
        <w:rPr>
          <w:lang w:val="fi-FI"/>
          <w:rFonts/>
        </w:rPr>
        <w:t xml:space="preserve">  </w:t>
      </w:r>
      <w:r>
        <w:rPr>
          <w:lang w:val="fi-FI"/>
          <w:rFonts/>
        </w:rPr>
        <w:t xml:space="preserve">Vaihtoehto 1 on halvin vaihtoehto, mutta siinä ei ole käytössä mysteeripalkintoja, elämiä eikä super-siipiä.</w:t>
      </w:r>
      <w:r>
        <w:rPr>
          <w:lang w:val="fi-FI"/>
          <w:rFonts/>
        </w:rPr>
        <w:t xml:space="preserve">  </w:t>
      </w:r>
      <w:r>
        <w:rPr>
          <w:lang w:val="fi-FI"/>
          <w:rFonts/>
        </w:rPr>
        <w:t xml:space="preserve">Vaihtoehto 2 reittibonus maksaa enemmän, mutta käytössä on 2 mysteeripalkintoa, elämä ja 2 super-siivet, jotka voi voittaa reitillä.</w:t>
      </w:r>
      <w:r>
        <w:rPr>
          <w:lang w:val="fi-FI"/>
          <w:rFonts/>
        </w:rPr>
        <w:t xml:space="preserve">  </w:t>
      </w:r>
      <w:r>
        <w:rPr>
          <w:lang w:val="fi-FI"/>
          <w:rFonts/>
        </w:rPr>
        <w:t xml:space="preserve">Vaihtoehto 3 on kallein ostobonus-vaihtoehto, mutta siinä reitillä on 3 mysteeripalkintoa, 3 elämää ja 3 super-siivet.</w:t>
      </w:r>
      <w:r>
        <w:rPr>
          <w:lang w:val="fi-FI"/>
          <w:rFonts/>
        </w:rPr>
        <w:t xml:space="preserve"> </w:t>
      </w:r>
      <w:r>
        <w:rPr>
          <w:lang w:val="fi-FI"/>
          <w:rFonts/>
        </w:rPr>
        <w:t xml:space="preserve">Jokaisen reitin ostobonuksessa on 3 erilaista kartta-asetusta, joista valitaan satunnaisesti.</w:t>
      </w:r>
      <w:r>
        <w:rPr>
          <w:lang w:val="fi-FI"/>
          <w:rFonts/>
        </w:rPr>
        <w:t xml:space="preserve">  </w:t>
      </w:r>
      <w:r>
        <w:rPr>
          <w:lang w:val="fi-FI"/>
          <w:rFonts/>
        </w:rPr>
        <w:t xml:space="preserve">Jokaisen reittibonuksen viimeisellä laatalla on jättipalkintopotti, jonka voi voittaa.</w:t>
      </w:r>
      <w:r>
        <w:rPr>
          <w:lang w:val="fi-FI"/>
          <w:rFonts/>
        </w:rPr>
        <w:t xml:space="preserve">  </w:t>
      </w:r>
      <w:r>
        <w:rPr>
          <w:lang w:val="fi-FI"/>
          <w:rFonts/>
        </w:rPr>
        <w:t xml:space="preserve">Ostobonus-vaihtoehtojen 1, 2 ja 3 palautusprosentti pelaajalle (RTP) on vastaavasti 93,87%, 94,19% ja 94,08%.</w:t>
      </w:r>
      <w:r>
        <w:rPr>
          <w:lang w:val="fi-FI"/>
          <w:rFonts/>
        </w:rPr>
        <w:t xml:space="preserve">  </w:t>
      </w:r>
      <w:r>
        <w:rPr>
          <w:rFonts w:ascii="Segoe UI" w:hAnsi="Segoe UI"/>
          <w:color w:val="242424"/>
          <w:sz w:val="21"/>
          <w:shd w:val="clear" w:color="auto" w:fill="FFFFFF"/>
          <w:lang w:val="fi-FI"/>
        </w:rPr>
        <w:t xml:space="preserve">Osto-ominaisuus ei ole välttämättä saatavilla kaikilla alueilla</w:t>
      </w:r>
    </w:p>
    <w:p w14:paraId="1091EE0C" w14:textId="54850B1E" w:rsidR="007462B8" w:rsidRPr="007462B8" w:rsidRDefault="007462B8" w:rsidP="007462B8">
      <w:pPr>
        <w:pStyle w:val="Heading2"/>
        <w:rPr>
          <w:lang w:val="fi-FI"/>
          <w:rFonts/>
        </w:rPr>
      </w:pPr>
      <w:r>
        <w:rPr>
          <w:shd w:val="clear" w:color="auto" w:fill="FFFFFF"/>
          <w:lang w:val="fi-FI"/>
          <w:rFonts/>
        </w:rPr>
        <w:t xml:space="preserve">Palautusprosentti (RTP)</w:t>
      </w:r>
    </w:p>
    <w:p w14:paraId="5AE6FF34" w14:textId="3D83D01C" w:rsidR="007462B8" w:rsidRPr="007462B8" w:rsidRDefault="007462B8" w:rsidP="007462B8">
      <w:pPr>
        <w:rPr>
          <w:lang w:val="fi-FI"/>
          <w:rFonts/>
        </w:rPr>
      </w:pPr>
      <w:r>
        <w:rPr>
          <w:lang w:val="fi-FI"/>
          <w:rFonts/>
        </w:rPr>
        <w:t xml:space="preserve">Pelin teoreettinen palautusprosentti (RTP) on 94,03%</w:t>
      </w:r>
    </w:p>
    <w:sectPr w:rsidR="007462B8" w:rsidRPr="00746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Stoveld">
    <w15:presenceInfo w15:providerId="AD" w15:userId="S::david.stoveld@everymatrix.com::d2feb384-f3ad-484d-a2a3-0af751a1cf4f"/>
  </w15:person>
  <w15:person w15:author="Johan Nordin">
    <w15:presenceInfo w15:providerId="Windows Live" w15:userId="8ec3216f5a2026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CC"/>
    <w:rsid w:val="00030B99"/>
    <w:rsid w:val="00054881"/>
    <w:rsid w:val="00070057"/>
    <w:rsid w:val="000A02E8"/>
    <w:rsid w:val="000D3F0F"/>
    <w:rsid w:val="000D6C96"/>
    <w:rsid w:val="00142E68"/>
    <w:rsid w:val="00143B8D"/>
    <w:rsid w:val="0018664E"/>
    <w:rsid w:val="001D69C8"/>
    <w:rsid w:val="001E0957"/>
    <w:rsid w:val="001F4901"/>
    <w:rsid w:val="001F5691"/>
    <w:rsid w:val="001F7C7E"/>
    <w:rsid w:val="00201F27"/>
    <w:rsid w:val="002222D2"/>
    <w:rsid w:val="00262F77"/>
    <w:rsid w:val="00267BCF"/>
    <w:rsid w:val="00276563"/>
    <w:rsid w:val="002C0B86"/>
    <w:rsid w:val="002C2414"/>
    <w:rsid w:val="002D5519"/>
    <w:rsid w:val="002D5FC4"/>
    <w:rsid w:val="002E7E6C"/>
    <w:rsid w:val="003314AE"/>
    <w:rsid w:val="0037506E"/>
    <w:rsid w:val="003A5E90"/>
    <w:rsid w:val="003C3514"/>
    <w:rsid w:val="003E50B4"/>
    <w:rsid w:val="003F7482"/>
    <w:rsid w:val="0041003E"/>
    <w:rsid w:val="00421BCC"/>
    <w:rsid w:val="0049354B"/>
    <w:rsid w:val="004A005F"/>
    <w:rsid w:val="004A79FD"/>
    <w:rsid w:val="004C7DA1"/>
    <w:rsid w:val="004F10E5"/>
    <w:rsid w:val="004F2369"/>
    <w:rsid w:val="00512548"/>
    <w:rsid w:val="00514454"/>
    <w:rsid w:val="005632B7"/>
    <w:rsid w:val="0056550F"/>
    <w:rsid w:val="00565754"/>
    <w:rsid w:val="00586BCC"/>
    <w:rsid w:val="005B0351"/>
    <w:rsid w:val="005C63AB"/>
    <w:rsid w:val="005C6E8B"/>
    <w:rsid w:val="005E4EF1"/>
    <w:rsid w:val="00604E34"/>
    <w:rsid w:val="00612E1B"/>
    <w:rsid w:val="0063097B"/>
    <w:rsid w:val="00640F9F"/>
    <w:rsid w:val="0065776A"/>
    <w:rsid w:val="006604D9"/>
    <w:rsid w:val="00660D14"/>
    <w:rsid w:val="006651C3"/>
    <w:rsid w:val="00676917"/>
    <w:rsid w:val="006B300C"/>
    <w:rsid w:val="007462B8"/>
    <w:rsid w:val="00750C6D"/>
    <w:rsid w:val="0077322C"/>
    <w:rsid w:val="00773443"/>
    <w:rsid w:val="007A7B3B"/>
    <w:rsid w:val="007C22EE"/>
    <w:rsid w:val="007F7A8F"/>
    <w:rsid w:val="008003CD"/>
    <w:rsid w:val="00852FD5"/>
    <w:rsid w:val="00882728"/>
    <w:rsid w:val="00897409"/>
    <w:rsid w:val="008A0E3B"/>
    <w:rsid w:val="008A2670"/>
    <w:rsid w:val="008C23C3"/>
    <w:rsid w:val="008E3134"/>
    <w:rsid w:val="00910323"/>
    <w:rsid w:val="009158DE"/>
    <w:rsid w:val="009340C9"/>
    <w:rsid w:val="009751BD"/>
    <w:rsid w:val="00992337"/>
    <w:rsid w:val="009A49CE"/>
    <w:rsid w:val="009A6BE0"/>
    <w:rsid w:val="009D547E"/>
    <w:rsid w:val="00A175EA"/>
    <w:rsid w:val="00AB3B9C"/>
    <w:rsid w:val="00AD4FE5"/>
    <w:rsid w:val="00AF03D7"/>
    <w:rsid w:val="00AF3101"/>
    <w:rsid w:val="00B26DC5"/>
    <w:rsid w:val="00B45816"/>
    <w:rsid w:val="00B52647"/>
    <w:rsid w:val="00B62313"/>
    <w:rsid w:val="00B64C25"/>
    <w:rsid w:val="00B858CB"/>
    <w:rsid w:val="00BD5272"/>
    <w:rsid w:val="00BF160B"/>
    <w:rsid w:val="00BF21BE"/>
    <w:rsid w:val="00C0109D"/>
    <w:rsid w:val="00C4438E"/>
    <w:rsid w:val="00C67850"/>
    <w:rsid w:val="00C76ADC"/>
    <w:rsid w:val="00CF5453"/>
    <w:rsid w:val="00D22A99"/>
    <w:rsid w:val="00D73A6F"/>
    <w:rsid w:val="00DA5743"/>
    <w:rsid w:val="00DF642A"/>
    <w:rsid w:val="00E47051"/>
    <w:rsid w:val="00F57B42"/>
    <w:rsid w:val="00FF34C4"/>
    <w:rsid w:val="00FF77C4"/>
    <w:rsid w:val="189AF934"/>
    <w:rsid w:val="1CDF8546"/>
    <w:rsid w:val="303A9C3C"/>
    <w:rsid w:val="3219B913"/>
    <w:rsid w:val="496F3A2E"/>
    <w:rsid w:val="579232A9"/>
    <w:rsid w:val="5BC5E790"/>
    <w:rsid w:val="5EBC6257"/>
    <w:rsid w:val="60CF3A12"/>
    <w:rsid w:val="63BE1E0C"/>
    <w:rsid w:val="6652A629"/>
    <w:rsid w:val="6E3F6BB6"/>
    <w:rsid w:val="73CE7F7D"/>
    <w:rsid w:val="74CA2EFB"/>
    <w:rsid w:val="76532B26"/>
    <w:rsid w:val="7A18A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6F24"/>
  <w15:chartTrackingRefBased/>
  <w15:docId w15:val="{C37CCE64-5703-4D89-B6B0-705839C6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21B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1BCC"/>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267BCF"/>
    <w:pPr>
      <w:spacing w:after="0" w:line="240" w:lineRule="auto"/>
    </w:pPr>
  </w:style>
  <w:style w:type="character" w:customStyle="1" w:styleId="ui-provider">
    <w:name w:val="ui-provider"/>
    <w:basedOn w:val="DefaultParagraphFont"/>
    <w:rsid w:val="002D5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9799">
      <w:bodyDiv w:val="1"/>
      <w:marLeft w:val="0"/>
      <w:marRight w:val="0"/>
      <w:marTop w:val="0"/>
      <w:marBottom w:val="0"/>
      <w:divBdr>
        <w:top w:val="none" w:sz="0" w:space="0" w:color="auto"/>
        <w:left w:val="none" w:sz="0" w:space="0" w:color="auto"/>
        <w:bottom w:val="none" w:sz="0" w:space="0" w:color="auto"/>
        <w:right w:val="none" w:sz="0" w:space="0" w:color="auto"/>
      </w:divBdr>
    </w:div>
    <w:div w:id="692533783">
      <w:bodyDiv w:val="1"/>
      <w:marLeft w:val="0"/>
      <w:marRight w:val="0"/>
      <w:marTop w:val="0"/>
      <w:marBottom w:val="0"/>
      <w:divBdr>
        <w:top w:val="none" w:sz="0" w:space="0" w:color="auto"/>
        <w:left w:val="none" w:sz="0" w:space="0" w:color="auto"/>
        <w:bottom w:val="none" w:sz="0" w:space="0" w:color="auto"/>
        <w:right w:val="none" w:sz="0" w:space="0" w:color="auto"/>
      </w:divBdr>
    </w:div>
    <w:div w:id="1316959062">
      <w:bodyDiv w:val="1"/>
      <w:marLeft w:val="0"/>
      <w:marRight w:val="0"/>
      <w:marTop w:val="0"/>
      <w:marBottom w:val="0"/>
      <w:divBdr>
        <w:top w:val="none" w:sz="0" w:space="0" w:color="auto"/>
        <w:left w:val="none" w:sz="0" w:space="0" w:color="auto"/>
        <w:bottom w:val="none" w:sz="0" w:space="0" w:color="auto"/>
        <w:right w:val="none" w:sz="0" w:space="0" w:color="auto"/>
      </w:divBdr>
    </w:div>
    <w:div w:id="1370447029">
      <w:bodyDiv w:val="1"/>
      <w:marLeft w:val="0"/>
      <w:marRight w:val="0"/>
      <w:marTop w:val="0"/>
      <w:marBottom w:val="0"/>
      <w:divBdr>
        <w:top w:val="none" w:sz="0" w:space="0" w:color="auto"/>
        <w:left w:val="none" w:sz="0" w:space="0" w:color="auto"/>
        <w:bottom w:val="none" w:sz="0" w:space="0" w:color="auto"/>
        <w:right w:val="none" w:sz="0" w:space="0" w:color="auto"/>
      </w:divBdr>
    </w:div>
    <w:div w:id="14979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6" ma:contentTypeDescription="Create a new document." ma:contentTypeScope="" ma:versionID="2e3db2b2b624480ce770736c84216628">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2085a0bc19fcb90f5fa1e946361bad8f"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3A3D3-3F2F-4FFD-821C-80A90DF92616}">
  <ds:schemaRefs>
    <ds:schemaRef ds:uri="http://schemas.microsoft.com/office/2006/metadata/properties"/>
    <ds:schemaRef ds:uri="http://schemas.microsoft.com/office/infopath/2007/PartnerControls"/>
    <ds:schemaRef ds:uri="7c3f1c54-6ed0-4d91-9223-3a13141ae513"/>
  </ds:schemaRefs>
</ds:datastoreItem>
</file>

<file path=customXml/itemProps2.xml><?xml version="1.0" encoding="utf-8"?>
<ds:datastoreItem xmlns:ds="http://schemas.openxmlformats.org/officeDocument/2006/customXml" ds:itemID="{D4813373-AAB1-4192-8B17-C97E751B5230}"/>
</file>

<file path=customXml/itemProps3.xml><?xml version="1.0" encoding="utf-8"?>
<ds:datastoreItem xmlns:ds="http://schemas.openxmlformats.org/officeDocument/2006/customXml" ds:itemID="{392FFAFD-F06D-46F8-84FF-26F3E851D5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Stoveld</dc:creator>
  <cp:keywords/>
  <dc:description/>
  <cp:lastModifiedBy>Johan Nordin</cp:lastModifiedBy>
  <cp:revision>11</cp:revision>
  <dcterms:created xsi:type="dcterms:W3CDTF">2023-01-26T11:39:00Z</dcterms:created>
  <dcterms:modified xsi:type="dcterms:W3CDTF">2023-02-23T17:04:00Z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2023-01-16T18:40:52Z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e8a4ab0d-5ac0-4648-8686-9f7164523d60</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ies>
</file>