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BC202" w14:textId="64B3C49E" w:rsidR="001155C6" w:rsidRDefault="00421BCC" w:rsidP="00421BCC">
      <w:pPr>
        <w:pStyle w:val="Heading2"/>
        <w:rPr>
          <w:lang w:val="bg-BG"/>
          <w:rFonts/>
        </w:rPr>
      </w:pPr>
      <w:r>
        <w:rPr>
          <w:lang w:val="bg-BG"/>
          <w:rFonts/>
        </w:rPr>
        <w:t xml:space="preserve">За Играта</w:t>
      </w:r>
    </w:p>
    <w:p w14:paraId="5F917BE8" w14:textId="35330AD5" w:rsidR="00421BCC" w:rsidRDefault="00421BCC">
      <w:pPr>
        <w:rPr>
          <w:lang w:val="bg-BG"/>
          <w:rFonts/>
        </w:rPr>
      </w:pPr>
      <w:r>
        <w:rPr>
          <w:lang w:val="bg-BG"/>
          <w:rFonts/>
        </w:rPr>
        <w:t xml:space="preserve">Hot Hot Honey, Rollover Respins е игра с 3 реда върху 5 барабана със само Scatter символи, включваща повторни завъртания и нарастващи инкрементори на множителите на барабаните.</w:t>
      </w:r>
    </w:p>
    <w:p w14:paraId="04ACC6EE" w14:textId="6ADDBFB2" w:rsidR="00421BCC" w:rsidRDefault="00421BCC" w:rsidP="00421BCC">
      <w:pPr>
        <w:rPr>
          <w:rFonts w:ascii="Segoe UI" w:hAnsi="Segoe UI" w:cs="Segoe UI"/>
          <w:color w:val="242424"/>
          <w:sz w:val="21"/>
          <w:szCs w:val="21"/>
          <w:shd w:val="clear" w:color="auto" w:fill="FFFFFF"/>
          <w:lang w:val="bg-BG"/>
        </w:rPr>
      </w:pPr>
      <w:r>
        <w:rPr>
          <w:rFonts w:ascii="Segoe UI" w:hAnsi="Segoe UI"/>
          <w:color w:val="242424"/>
          <w:sz w:val="21"/>
          <w:shd w:val="clear" w:color="auto" w:fill="FFFFFF"/>
          <w:lang w:val="bg-BG"/>
        </w:rPr>
        <w:t xml:space="preserve">Действителното изплащане се равнява на сумата от динамичните стойности от таблицата за изплащане, съответстващи на всеки спечелен символ.</w:t>
      </w:r>
      <w:r>
        <w:rPr>
          <w:rFonts w:ascii="Segoe UI" w:hAnsi="Segoe UI"/>
          <w:color w:val="242424"/>
          <w:sz w:val="21"/>
          <w:shd w:val="clear" w:color="auto" w:fill="FFFFFF"/>
          <w:lang w:val="bg-BG"/>
        </w:rPr>
        <w:t xml:space="preserve"> </w:t>
      </w:r>
      <w:r>
        <w:rPr>
          <w:rFonts w:ascii="Segoe UI" w:hAnsi="Segoe UI"/>
          <w:color w:val="242424"/>
          <w:sz w:val="21"/>
          <w:shd w:val="clear" w:color="auto" w:fill="FFFFFF"/>
          <w:lang w:val="bg-BG"/>
        </w:rPr>
        <w:t xml:space="preserve">Едновременни или съвпадащи печалби се събират заедно.</w:t>
      </w:r>
    </w:p>
    <w:p w14:paraId="5F8ABC6F" w14:textId="5995D570" w:rsidR="00421BCC" w:rsidRDefault="00421BCC">
      <w:pPr>
        <w:rPr>
          <w:lang w:val="bg-BG"/>
          <w:rFonts/>
        </w:rPr>
      </w:pPr>
      <w:r>
        <w:rPr>
          <w:lang w:val="bg-BG"/>
          <w:rFonts/>
        </w:rPr>
        <w:t xml:space="preserve">  </w:t>
      </w:r>
    </w:p>
    <w:p w14:paraId="642A17C1" w14:textId="4325FA63" w:rsidR="00421BCC" w:rsidRDefault="001E0957" w:rsidP="00421BCC">
      <w:pPr>
        <w:pStyle w:val="Heading2"/>
        <w:rPr>
          <w:lang w:val="bg-BG"/>
          <w:rFonts/>
        </w:rPr>
      </w:pPr>
      <w:r>
        <w:rPr>
          <w:lang w:val="bg-BG"/>
          <w:rFonts/>
        </w:rPr>
        <w:t xml:space="preserve">Изплащания на Лепкави Scatter символи</w:t>
      </w:r>
    </w:p>
    <w:p w14:paraId="016B0F12" w14:textId="5CCE2E38" w:rsidR="0077322C" w:rsidRPr="0077322C" w:rsidRDefault="00421BCC" w:rsidP="0077322C">
      <w:pPr>
        <w:rPr>
          <w:rFonts w:ascii="Times New Roman" w:eastAsia="Times New Roman" w:hAnsi="Times New Roman" w:cs="Times New Roman"/>
          <w:sz w:val="24"/>
          <w:szCs w:val="24"/>
          <w:lang w:val="bg-BG"/>
        </w:rPr>
      </w:pPr>
      <w:r>
        <w:rPr>
          <w:lang w:val="bg-BG"/>
          <w:rFonts/>
        </w:rPr>
        <w:t xml:space="preserve">Когато 5 или повече от един и същ символ се паднат при едно завъртане, то тези символи ще се залепят и ще активират брояча на символи отдолу.</w:t>
      </w:r>
      <w:r>
        <w:rPr>
          <w:lang w:val="bg-BG"/>
          <w:rFonts/>
        </w:rPr>
        <w:t xml:space="preserve">  </w:t>
      </w:r>
      <w:r>
        <w:rPr>
          <w:lang w:val="bg-BG"/>
          <w:rFonts/>
        </w:rPr>
        <w:t xml:space="preserve">Броячът следи колко от всеки символ са били трансформирани в лепкава мед.</w:t>
      </w:r>
      <w:r>
        <w:rPr>
          <w:lang w:val="bg-BG"/>
          <w:rFonts/>
        </w:rPr>
        <w:t xml:space="preserve">  </w:t>
      </w:r>
      <w:r>
        <w:rPr>
          <w:lang w:val="bg-BG"/>
          <w:rFonts/>
        </w:rPr>
        <w:t xml:space="preserve">Възможно е да бъде активиран брояча за повече от един нормален символ, ако 5 от два различни символа се паднат където и да е върху барабаните при същото първоначално завъртане.</w:t>
      </w:r>
      <w:r>
        <w:rPr>
          <w:lang w:val="bg-BG"/>
          <w:rFonts/>
        </w:rPr>
        <w:t xml:space="preserve">  </w:t>
      </w:r>
      <w:r>
        <w:rPr>
          <w:lang w:val="bg-BG"/>
          <w:rFonts/>
        </w:rPr>
        <w:t xml:space="preserve">Също така допълнителни символи могат да бъдат активирани чрез получаване на 5 от същия не активиран символ при всяко повторно завъртане.</w:t>
      </w:r>
      <w:r>
        <w:rPr>
          <w:lang w:val="bg-BG"/>
          <w:rFonts/>
        </w:rPr>
        <w:t xml:space="preserve">  </w:t>
      </w:r>
      <w:r>
        <w:rPr>
          <w:lang w:val="bg-BG"/>
          <w:rFonts/>
        </w:rPr>
        <w:t xml:space="preserve">Когато поне още един активиран символ се падне при повторно завъртане, броячът се увеличава и незалепените позиции на символи се завъртат повторно.</w:t>
      </w:r>
      <w:r>
        <w:rPr>
          <w:lang w:val="bg-BG"/>
          <w:rFonts/>
        </w:rPr>
        <w:t xml:space="preserve">  </w:t>
      </w:r>
      <w:r>
        <w:rPr>
          <w:lang w:val="bg-BG"/>
          <w:rFonts/>
        </w:rPr>
        <w:t xml:space="preserve">Ако след повторно завъртане не останат повече лепкави символи и няма пълни лепкави колони, всички изплащания се оценяват въз основа на броя лепкави символи, преброени върху брояча отдолу и се умножават по множителя на пчелния кошер.</w:t>
      </w:r>
      <w:r>
        <w:rPr>
          <w:lang w:val="bg-BG"/>
          <w:rFonts/>
        </w:rPr>
        <w:t xml:space="preserve">  </w:t>
      </w:r>
      <w:r>
        <w:rPr>
          <w:lang w:val="bg-BG"/>
          <w:rFonts/>
        </w:rPr>
        <w:t xml:space="preserve">Ако са налични пълни лепкави барабани, всяка колона изчезва и се увеличава множителя.</w:t>
      </w:r>
      <w:r>
        <w:rPr>
          <w:lang w:val="bg-BG"/>
          <w:rFonts/>
        </w:rPr>
        <w:t xml:space="preserve">  </w:t>
      </w:r>
      <w:r>
        <w:rPr>
          <w:lang w:val="bg-BG"/>
          <w:rFonts/>
        </w:rPr>
        <w:t xml:space="preserve">Множителят се увеличава с +2 за всяка пълна колона от 3 от едни и същи женски пчели, както и +1 за всяка пълна колона от всеки друг лепкав символ(и).</w:t>
      </w:r>
      <w:r>
        <w:rPr>
          <w:lang w:val="bg-BG"/>
          <w:rFonts/>
        </w:rPr>
        <w:t xml:space="preserve">  </w:t>
      </w:r>
      <w:r>
        <w:rPr>
          <w:lang w:val="bg-BG"/>
          <w:rFonts/>
        </w:rPr>
        <w:t xml:space="preserve">След това колоните се преместват, за да направят място за нови колони, които да заменят пълните колони.</w:t>
      </w:r>
      <w:r>
        <w:rPr>
          <w:lang w:val="bg-BG"/>
          <w:rFonts/>
        </w:rPr>
        <w:t xml:space="preserve">  </w:t>
      </w:r>
      <w:r>
        <w:rPr>
          <w:lang w:val="bg-BG"/>
          <w:rFonts/>
        </w:rPr>
        <w:t xml:space="preserve">Ако някоя от заменящите колони съдържа символ, съответстващ на който и да е от активираните лепкави символи, тогава тези символи също ще се залепят, увеличавайки съответните броячи на символи и продължавайки повторните завъртания, с цел получаване на повече лепкави символи за повече повторни завъртания и пълни лепкави колони за множители и още заменящи колони.</w:t>
      </w:r>
      <w:r>
        <w:rPr>
          <w:lang w:val="bg-BG"/>
          <w:rFonts/>
        </w:rPr>
        <w:t xml:space="preserve">  </w:t>
      </w:r>
      <w:r>
        <w:rPr>
          <w:lang w:val="bg-BG"/>
          <w:rFonts/>
        </w:rPr>
        <w:t xml:space="preserve">Ако нито една заменяща колона не разкрие съответстващ активиран символ, завъртането приключва и изплащанията се оценяват с множителя, който е описан по-горе.</w:t>
      </w:r>
      <w:r>
        <w:rPr>
          <w:lang w:val="bg-BG"/>
          <w:rFonts/>
        </w:rPr>
        <w:t xml:space="preserve">  </w:t>
      </w:r>
      <w:r>
        <w:rPr>
          <w:lang w:val="bg-BG"/>
          <w:rFonts/>
        </w:rPr>
        <w:t xml:space="preserve">Пълните колони ще продължат да увеличават множителя до максимум от 100x.</w:t>
      </w:r>
      <w:r>
        <w:rPr>
          <w:lang w:val="bg-BG"/>
          <w:rFonts/>
        </w:rPr>
        <w:t xml:space="preserve">  </w:t>
      </w:r>
      <w:r>
        <w:rPr>
          <w:lang w:val="bg-BG"/>
          <w:rFonts/>
        </w:rPr>
        <w:t xml:space="preserve">Множителят не се прилага към Бонус Пътеката, Пот Наградите или наградите от Безплатни Завъртания, но се прилага за изплащанията на бонуса преди вход.</w:t>
      </w:r>
      <w:r>
        <w:rPr>
          <w:lang w:val="bg-BG"/>
          <w:rFonts/>
        </w:rPr>
        <w:t xml:space="preserve">  </w:t>
      </w:r>
      <w:r>
        <w:rPr>
          <w:rFonts w:ascii="Times New Roman" w:hAnsi="Times New Roman"/>
          <w:sz w:val="24"/>
          <w:lang w:val="bg-BG"/>
        </w:rPr>
        <w:t xml:space="preserve">По време на повторни завъртания, единствено позиции на символи, които в момента не са лепкави позиции, се завъртат повторно, следователно само не залепващи позиции се вземат предвид, когато се броят още символи.</w:t>
      </w:r>
    </w:p>
    <w:p w14:paraId="1373E404" w14:textId="032DD74C" w:rsidR="0037506E" w:rsidRDefault="0037506E" w:rsidP="00421BCC">
      <w:pPr>
        <w:rPr>
          <w:lang w:val="bg-BG"/>
          <w:rFonts/>
        </w:rPr>
      </w:pPr>
    </w:p>
    <w:p w14:paraId="644A0F5A" w14:textId="332D7734" w:rsidR="0037506E" w:rsidRDefault="0037506E" w:rsidP="00421BCC">
      <w:pPr>
        <w:rPr>
          <w:lang w:val="bg-BG"/>
          <w:rFonts/>
        </w:rPr>
      </w:pPr>
    </w:p>
    <w:p w14:paraId="7242D683" w14:textId="77C05A30" w:rsidR="00054881" w:rsidRDefault="00054881" w:rsidP="00054881">
      <w:pPr>
        <w:pStyle w:val="Heading2"/>
        <w:rPr>
          <w:lang w:val="bg-BG"/>
          <w:rFonts/>
        </w:rPr>
      </w:pPr>
      <w:r>
        <w:rPr>
          <w:lang w:val="bg-BG"/>
          <w:rFonts/>
        </w:rPr>
        <w:t xml:space="preserve">Не Лепкави Награждаващи Символи</w:t>
      </w:r>
      <w:r>
        <w:rPr>
          <w:lang w:val="bg-BG"/>
          <w:rFonts/>
        </w:rPr>
        <w:t xml:space="preserve"> </w:t>
      </w:r>
    </w:p>
    <w:p w14:paraId="0F87F265" w14:textId="399D5E82" w:rsidR="00565754" w:rsidRDefault="0037506E" w:rsidP="00421BCC">
      <w:pPr>
        <w:rPr>
          <w:rFonts w:ascii="Times New Roman" w:eastAsia="Times New Roman" w:hAnsi="Times New Roman" w:cs="Times New Roman"/>
          <w:sz w:val="24"/>
          <w:szCs w:val="24"/>
          <w:lang w:val="bg-BG"/>
        </w:rPr>
      </w:pPr>
      <w:r>
        <w:rPr>
          <w:lang w:val="bg-BG"/>
          <w:rFonts/>
        </w:rPr>
        <w:t xml:space="preserve">По време на първоначалното завъртане в основната игра и при всички повторни завъртания, Scatter символите от Пот Наградите се акумулират и се присъжда Пот Награда, ако по време на повторните завъртания се паднат общо 10 или повече символа с Пот Награди.</w:t>
      </w:r>
      <w:r>
        <w:rPr>
          <w:lang w:val="bg-BG"/>
          <w:rFonts/>
        </w:rPr>
        <w:t xml:space="preserve">  </w:t>
      </w:r>
      <w:r>
        <w:rPr>
          <w:lang w:val="bg-BG"/>
          <w:rFonts/>
        </w:rPr>
        <w:t xml:space="preserve">Мини, Малката, Голямата или Мега Пот Награда се връчва при попадане на съответно поне 10, 20, 30 или 40 символа за Пот Награда.</w:t>
      </w:r>
      <w:r>
        <w:rPr>
          <w:lang w:val="bg-BG"/>
          <w:rFonts/>
        </w:rPr>
        <w:t xml:space="preserve">  </w:t>
      </w:r>
      <w:r>
        <w:rPr>
          <w:lang w:val="bg-BG"/>
          <w:rFonts/>
        </w:rPr>
        <w:t xml:space="preserve">Попадане на повече от 40 символа за Пот Награда няма ефект, освен присъждането на Мега Пот Награда, достигната на прага от 40 символа в края на повторните завъртания.</w:t>
      </w:r>
      <w:r>
        <w:rPr>
          <w:lang w:val="bg-BG"/>
          <w:rFonts/>
        </w:rPr>
        <w:t xml:space="preserve">  </w:t>
      </w:r>
      <w:r>
        <w:rPr>
          <w:lang w:val="bg-BG"/>
          <w:rFonts/>
        </w:rPr>
        <w:t xml:space="preserve">Ако се паднат 20 или повече символа за Пот Награда, се присъжда само най-високата Пот Награда.</w:t>
      </w:r>
      <w:r>
        <w:rPr>
          <w:lang w:val="bg-BG"/>
          <w:rFonts/>
        </w:rPr>
        <w:t xml:space="preserve">  </w:t>
      </w:r>
      <w:r>
        <w:rPr>
          <w:rFonts w:ascii="Times New Roman" w:hAnsi="Times New Roman"/>
          <w:sz w:val="24"/>
          <w:lang w:val="bg-BG"/>
        </w:rPr>
        <w:t xml:space="preserve">Колекцията на Пот Награди се нулира до нула за всяко едно платено завъртане. </w:t>
      </w:r>
    </w:p>
    <w:p w14:paraId="7ED0A50D" w14:textId="2989E7C9" w:rsidR="00276563" w:rsidRDefault="00276563" w:rsidP="00421BCC">
      <w:pPr>
        <w:rPr>
          <w:lang w:val="bg-BG"/>
          <w:rFonts/>
        </w:rPr>
      </w:pPr>
      <w:r>
        <w:rPr>
          <w:lang w:val="bg-BG"/>
          <w:rFonts/>
        </w:rPr>
        <w:t xml:space="preserve">Безплатно Завъртане и Бонус Символи</w:t>
      </w:r>
    </w:p>
    <w:p w14:paraId="7BC8BABE" w14:textId="53CD715B" w:rsidR="0037506E" w:rsidRPr="004F2369" w:rsidRDefault="0037506E" w:rsidP="00421BCC">
      <w:pPr>
        <w:rPr>
          <w:rFonts w:ascii="Times New Roman" w:eastAsia="Times New Roman" w:hAnsi="Times New Roman" w:cs="Times New Roman"/>
          <w:sz w:val="24"/>
          <w:szCs w:val="24"/>
          <w:lang w:val="bg-BG"/>
        </w:rPr>
      </w:pPr>
      <w:r>
        <w:rPr>
          <w:lang w:val="bg-BG"/>
          <w:rFonts/>
        </w:rPr>
        <w:t xml:space="preserve">Символите Безплатно Завъртане и Бонус, също така се акумулират и биват награждавани.</w:t>
      </w:r>
      <w:r>
        <w:rPr>
          <w:lang w:val="bg-BG"/>
          <w:rFonts/>
        </w:rPr>
        <w:t xml:space="preserve">  </w:t>
      </w:r>
      <w:r>
        <w:rPr>
          <w:lang w:val="bg-BG"/>
          <w:rFonts/>
        </w:rPr>
        <w:t xml:space="preserve">Бонус Пътеката се награждава, ако се акумулират поне 3 Бонус символа, като се награждава допълнително количество кредити за всеки допълнителен Бонус символ, акумулиран над количеството от 3. Безплатни Завъртания се награждават, ако се акумулират поне 3 символа Безплатно Завъртане.</w:t>
      </w:r>
      <w:r>
        <w:rPr>
          <w:lang w:val="bg-BG"/>
          <w:rFonts/>
        </w:rPr>
        <w:t xml:space="preserve">  </w:t>
      </w:r>
      <w:r>
        <w:rPr>
          <w:lang w:val="bg-BG"/>
          <w:rFonts/>
        </w:rPr>
        <w:t xml:space="preserve">Броят на наградените Безплатни Завъртания е равен на броя на акумулираните символи Безплатно Завъртане.</w:t>
      </w:r>
      <w:r>
        <w:rPr>
          <w:lang w:val="bg-BG"/>
          <w:rFonts/>
        </w:rPr>
        <w:t xml:space="preserve"> </w:t>
      </w:r>
      <w:r>
        <w:rPr>
          <w:lang w:val="bg-BG"/>
          <w:rFonts/>
        </w:rPr>
        <w:t xml:space="preserve">С други думи, 3 Безплатни Завъртания се награждават при акумулиране на 3 Безплатни Завъртания плюс 1 допълнително Безплатно Завъртане за всеки допълнителен символ Безплатно Завъртане, акумулиран при завъртане.</w:t>
      </w:r>
      <w:r>
        <w:rPr>
          <w:lang w:val="bg-BG"/>
          <w:rFonts/>
        </w:rPr>
        <w:t xml:space="preserve">  </w:t>
      </w:r>
      <w:r>
        <w:rPr>
          <w:lang w:val="bg-BG"/>
          <w:rFonts/>
        </w:rPr>
        <w:t xml:space="preserve">Безплатните Завъртания и Бонусът могат да бъдат наградени при едно и също завъртане, като в този случай първо ще се изиграят Безплатните Завъртания, последвани след това от Бонуса.</w:t>
      </w:r>
    </w:p>
    <w:p w14:paraId="58A0F0AF" w14:textId="0ACDEA8B" w:rsidR="00054881" w:rsidRDefault="00054881" w:rsidP="00421BCC">
      <w:pPr>
        <w:rPr>
          <w:lang w:val="bg-BG"/>
          <w:rFonts/>
        </w:rPr>
      </w:pPr>
    </w:p>
    <w:p w14:paraId="18AB815C" w14:textId="602DAE2B" w:rsidR="00054881" w:rsidRDefault="00054881" w:rsidP="008C23C3">
      <w:pPr>
        <w:pStyle w:val="Heading2"/>
        <w:rPr>
          <w:lang w:val="bg-BG"/>
          <w:rFonts/>
        </w:rPr>
      </w:pPr>
      <w:r>
        <w:rPr>
          <w:lang w:val="bg-BG"/>
          <w:rFonts/>
        </w:rPr>
        <w:t xml:space="preserve">Бонус Пътека</w:t>
      </w:r>
    </w:p>
    <w:p w14:paraId="6C3C7D68" w14:textId="2E761983" w:rsidR="00054881" w:rsidRDefault="00054881" w:rsidP="3219B913">
      <w:pPr>
        <w:rPr>
          <w:lang w:val="bg-BG"/>
          <w:rFonts/>
        </w:rPr>
      </w:pPr>
      <w:r>
        <w:rPr>
          <w:lang w:val="bg-BG"/>
          <w:rFonts/>
        </w:rPr>
        <w:t xml:space="preserve">По време на Бонус Пътеката, играчът завърта многократно, за да получи от 1-6 венчелистчета, съответстващи на броя полета, през които героят се предвижва.</w:t>
      </w:r>
      <w:r>
        <w:rPr>
          <w:lang w:val="bg-BG"/>
          <w:rFonts/>
        </w:rPr>
        <w:t xml:space="preserve">  </w:t>
      </w:r>
      <w:r>
        <w:rPr>
          <w:lang w:val="bg-BG"/>
          <w:rFonts/>
        </w:rPr>
        <w:t xml:space="preserve">Подобно както на игрална дъска, играчът попада на полета, печелейки наградата на полето или специалната игра, ако играчът попадне на поле, което не е цвете.</w:t>
      </w:r>
      <w:r>
        <w:rPr>
          <w:lang w:val="bg-BG"/>
          <w:rFonts/>
        </w:rPr>
        <w:t xml:space="preserve"> </w:t>
      </w:r>
      <w:r>
        <w:rPr>
          <w:lang w:val="bg-BG"/>
          <w:rFonts/>
        </w:rPr>
        <w:t xml:space="preserve">Специалните игри, които могат да бъдат спечелени включват:</w:t>
      </w:r>
    </w:p>
    <w:p w14:paraId="157B26E0" w14:textId="63E54D15" w:rsidR="00054881" w:rsidRDefault="00054881" w:rsidP="00421BCC">
      <w:pPr>
        <w:rPr>
          <w:lang w:val="bg-BG"/>
          <w:rFonts/>
        </w:rPr>
      </w:pPr>
      <w:r>
        <w:rPr>
          <w:lang w:val="bg-BG"/>
          <w:rFonts/>
        </w:rPr>
        <w:t xml:space="preserve">Наградите за всяко поле [flower] с награди варират между 1x и 20x.</w:t>
      </w:r>
      <w:r>
        <w:rPr>
          <w:lang w:val="bg-BG"/>
          <w:rFonts/>
        </w:rPr>
        <w:t xml:space="preserve"> </w:t>
      </w:r>
      <w:r>
        <w:rPr>
          <w:lang w:val="bg-BG"/>
          <w:rFonts/>
        </w:rPr>
        <w:t xml:space="preserve">Върни се пчеличке: Следващото завъртане кара играча да се предвижи от 1-6 полета назад вместо напред.</w:t>
      </w:r>
    </w:p>
    <w:p w14:paraId="6ECB09C6" w14:textId="79A07399" w:rsidR="00054881" w:rsidRDefault="00054881" w:rsidP="00421BCC">
      <w:pPr>
        <w:rPr>
          <w:lang w:val="bg-BG"/>
          <w:rFonts/>
        </w:rPr>
      </w:pPr>
      <w:r>
        <w:rPr>
          <w:lang w:val="bg-BG"/>
          <w:rFonts/>
        </w:rPr>
        <w:t xml:space="preserve">Нинджа Паяк: Героят е убит и Бонусът приключва, освен ако играчът няма сърца, в който случай играчът губи едно сърце.</w:t>
      </w:r>
    </w:p>
    <w:p w14:paraId="1B7FA880" w14:textId="74C4B3AD" w:rsidR="00054881" w:rsidRDefault="00054881" w:rsidP="00421BCC">
      <w:pPr>
        <w:rPr>
          <w:lang w:val="bg-BG"/>
          <w:rFonts/>
        </w:rPr>
      </w:pPr>
      <w:r>
        <w:rPr>
          <w:lang w:val="bg-BG"/>
          <w:rFonts/>
        </w:rPr>
        <w:t xml:space="preserve">Сърце: Играчът получава допълнително сърце, за да се предпази от Нинджа Паяците, които го убиват.</w:t>
      </w:r>
      <w:r>
        <w:rPr>
          <w:lang w:val="bg-BG"/>
          <w:rFonts/>
        </w:rPr>
        <w:t xml:space="preserve">  </w:t>
      </w:r>
      <w:r>
        <w:rPr>
          <w:lang w:val="bg-BG"/>
          <w:rFonts/>
        </w:rPr>
        <w:t xml:space="preserve">Сърцата се появяват единствено при опции Купи Бонус 2 и 3.</w:t>
      </w:r>
    </w:p>
    <w:p w14:paraId="5E0F51B1" w14:textId="09383316" w:rsidR="008C23C3" w:rsidRDefault="00660D14" w:rsidP="00421BCC">
      <w:pPr>
        <w:rPr>
          <w:lang w:val="bg-BG"/>
          <w:rFonts/>
        </w:rPr>
      </w:pPr>
      <w:r>
        <w:rPr>
          <w:lang w:val="bg-BG"/>
          <w:rFonts/>
        </w:rPr>
        <w:t xml:space="preserve">Супер Криле: Следващото завъртане ще стигне два пъти по-далеч от показаното число, придвижвайки се 2-12 полета и печелейки всяка награда, през която играчът преминава, вместо само тази, на която попадне.</w:t>
      </w:r>
      <w:r>
        <w:rPr>
          <w:lang w:val="bg-BG"/>
          <w:rFonts/>
        </w:rPr>
        <w:t xml:space="preserve">  </w:t>
      </w:r>
      <w:r>
        <w:rPr>
          <w:lang w:val="bg-BG"/>
          <w:rFonts/>
        </w:rPr>
        <w:t xml:space="preserve">Супер Крилете се появяват единствено при опции Купи Бонус 2 и 3.</w:t>
      </w:r>
    </w:p>
    <w:p w14:paraId="7BEE5517" w14:textId="1EC33E2F" w:rsidR="00B52647" w:rsidRDefault="009158DE" w:rsidP="00421BCC">
      <w:pPr>
        <w:rPr>
          <w:lang w:val="bg-BG"/>
          <w:rFonts/>
        </w:rPr>
      </w:pPr>
      <w:r>
        <w:rPr>
          <w:lang w:val="bg-BG"/>
          <w:rFonts/>
        </w:rPr>
        <w:t xml:space="preserve">Мистериозна Награда: Награждава се произволна награда между 50x залога на играча и 500x залога на играча.</w:t>
      </w:r>
      <w:r>
        <w:rPr>
          <w:lang w:val="bg-BG"/>
          <w:rFonts/>
        </w:rPr>
        <w:t xml:space="preserve">  </w:t>
      </w:r>
      <w:r>
        <w:rPr>
          <w:lang w:val="bg-BG"/>
          <w:rFonts/>
        </w:rPr>
        <w:t xml:space="preserve">Мистериозната Награда се появява единствено при опции Купи Бонус 2 и 3.</w:t>
      </w:r>
    </w:p>
    <w:p w14:paraId="3C756C49" w14:textId="073BB9AA" w:rsidR="008C23C3" w:rsidRDefault="008C23C3" w:rsidP="00421BCC">
      <w:pPr>
        <w:rPr>
          <w:lang w:val="bg-BG"/>
          <w:rFonts/>
        </w:rPr>
      </w:pPr>
      <w:r>
        <w:rPr>
          <w:lang w:val="bg-BG"/>
          <w:rFonts/>
        </w:rPr>
        <w:t xml:space="preserve">Гранд Пот Награда: Намира се в края на пътеката на дъската за игра, ако играчът стигне до това последно поле, без да бъде убит от Нинджа Паяците, се награждава допълнителна награда от 1000x върху всички вече спечелени акумулирани награди и Бонусът приключва .</w:t>
      </w:r>
    </w:p>
    <w:p w14:paraId="194E7604" w14:textId="64575C4C" w:rsidR="008C23C3" w:rsidRDefault="008C23C3" w:rsidP="008C23C3">
      <w:pPr>
        <w:pStyle w:val="Heading2"/>
        <w:rPr>
          <w:lang w:val="bg-BG"/>
          <w:rFonts/>
        </w:rPr>
      </w:pPr>
      <w:r>
        <w:rPr>
          <w:lang w:val="bg-BG"/>
          <w:rFonts/>
        </w:rPr>
        <w:t xml:space="preserve">Безплатни Завъртания</w:t>
      </w:r>
    </w:p>
    <w:p w14:paraId="6A11DC5D" w14:textId="3AE61AEE" w:rsidR="002D5519" w:rsidRPr="002D5519" w:rsidRDefault="008C23C3" w:rsidP="002D5519">
      <w:pPr>
        <w:rPr>
          <w:rFonts w:ascii="Times New Roman" w:eastAsia="Times New Roman" w:hAnsi="Times New Roman" w:cs="Times New Roman"/>
          <w:sz w:val="24"/>
          <w:szCs w:val="24"/>
          <w:lang w:val="bg-BG"/>
        </w:rPr>
      </w:pPr>
      <w:r>
        <w:rPr>
          <w:lang w:val="bg-BG"/>
          <w:rFonts/>
        </w:rPr>
        <w:t xml:space="preserve">След задействане на Безплатните Завъртания с 3 или повече Безплатни Завъртания, на играча се награждават Безплатни Завъртания, равни на броя на символите Безплатно Завъртане, които са се паднали при задействане на Безплатните Завъртания.</w:t>
      </w:r>
      <w:r>
        <w:rPr>
          <w:lang w:val="bg-BG"/>
          <w:rFonts/>
        </w:rPr>
        <w:t xml:space="preserve">  </w:t>
      </w:r>
      <w:r>
        <w:rPr>
          <w:lang w:val="bg-BG"/>
          <w:rFonts/>
        </w:rPr>
        <w:t xml:space="preserve">Преди да стартира, играчът избира едно от 15-те показани полета, за да разкрие символ.</w:t>
      </w:r>
      <w:r>
        <w:rPr>
          <w:lang w:val="bg-BG"/>
          <w:rFonts/>
        </w:rPr>
        <w:t xml:space="preserve">  </w:t>
      </w:r>
      <w:r>
        <w:rPr>
          <w:lang w:val="bg-BG"/>
          <w:rFonts/>
        </w:rPr>
        <w:t xml:space="preserve">Този символ има много по-голям шанс да се падне от останалите, създавайки много по-голям шанс както за заключване на този символ, така и за много повторни завъртания по време на лепкавата специална игра.</w:t>
      </w:r>
      <w:r>
        <w:rPr>
          <w:lang w:val="bg-BG"/>
          <w:rFonts/>
        </w:rPr>
        <w:t xml:space="preserve">  </w:t>
      </w:r>
      <w:r>
        <w:rPr>
          <w:lang w:val="bg-BG"/>
          <w:rFonts/>
        </w:rPr>
        <w:t xml:space="preserve">Освен това, прогресът на Пот Наградите и акумулирането на множителя не се нулират за цялата продължителност на Безплатните Завъртания.</w:t>
      </w:r>
      <w:r>
        <w:rPr>
          <w:lang w:val="bg-BG"/>
          <w:rFonts/>
        </w:rPr>
        <w:t xml:space="preserve">  </w:t>
      </w:r>
      <w:r>
        <w:rPr>
          <w:lang w:val="bg-BG"/>
          <w:rFonts/>
        </w:rPr>
        <w:t xml:space="preserve">Награждава се максимум една Пот Награда, което се случва в края на Безплатните Завъртания въз основа на прогресията от броя символи за Пот Награда, събрани по време на Безплатните Завъртания.</w:t>
      </w:r>
      <w:r>
        <w:rPr>
          <w:lang w:val="bg-BG"/>
          <w:rFonts/>
        </w:rPr>
        <w:t xml:space="preserve">  </w:t>
      </w:r>
      <w:r>
        <w:rPr>
          <w:rFonts w:ascii="Times New Roman" w:hAnsi="Times New Roman"/>
          <w:sz w:val="24"/>
          <w:lang w:val="bg-BG"/>
        </w:rPr>
        <w:t xml:space="preserve">Безплатните Завъртания и Бонус Игрите се играят при залога на задействащото завъртане.</w:t>
      </w:r>
    </w:p>
    <w:p w14:paraId="3E7336BF" w14:textId="77777777" w:rsidR="00054881" w:rsidRPr="00421BCC" w:rsidRDefault="00054881" w:rsidP="00421BCC">
      <w:pPr>
        <w:rPr>
          <w:lang w:val="bg-BG"/>
          <w:rFonts/>
        </w:rPr>
      </w:pPr>
    </w:p>
    <w:p w14:paraId="200C6957" w14:textId="442BAF0B" w:rsidR="00421BCC" w:rsidRDefault="007462B8" w:rsidP="007462B8">
      <w:pPr>
        <w:pStyle w:val="Heading2"/>
        <w:rPr>
          <w:lang w:val="bg-BG"/>
          <w:rFonts/>
        </w:rPr>
      </w:pPr>
      <w:r>
        <w:rPr>
          <w:lang w:val="bg-BG"/>
          <w:rFonts/>
        </w:rPr>
        <w:t xml:space="preserve">Купуване на Бонус</w:t>
      </w:r>
    </w:p>
    <w:p w14:paraId="28EF66E1" w14:textId="4D7E6D87" w:rsidR="007462B8" w:rsidRDefault="007462B8" w:rsidP="007462B8">
      <w:pPr>
        <w:rPr>
          <w:rFonts w:ascii="Segoe UI" w:hAnsi="Segoe UI" w:cs="Segoe UI"/>
          <w:color w:val="242424"/>
          <w:sz w:val="21"/>
          <w:szCs w:val="21"/>
          <w:shd w:val="clear" w:color="auto" w:fill="FFFFFF"/>
          <w:lang w:val="bg-BG"/>
        </w:rPr>
      </w:pPr>
      <w:r>
        <w:rPr>
          <w:lang w:val="bg-BG"/>
          <w:rFonts/>
        </w:rPr>
        <w:t xml:space="preserve">Натиснете бутона [Buy Bonus], за да влезете в екрана за потвърждение за Купуване на Бонус.</w:t>
      </w:r>
      <w:r>
        <w:rPr>
          <w:lang w:val="bg-BG"/>
          <w:rFonts/>
        </w:rPr>
        <w:t xml:space="preserve">  </w:t>
      </w:r>
      <w:r>
        <w:rPr>
          <w:lang w:val="bg-BG"/>
          <w:rFonts/>
        </w:rPr>
        <w:t xml:space="preserve">Изберете ставката на Бонуса и натиснете една от трите опции, за да потвърдите цената, за да купите една от трите опции за Бонус Пътека.</w:t>
      </w:r>
      <w:r>
        <w:rPr>
          <w:lang w:val="bg-BG"/>
          <w:rFonts/>
        </w:rPr>
        <w:t xml:space="preserve">  </w:t>
      </w:r>
      <w:r>
        <w:rPr>
          <w:lang w:val="bg-BG"/>
          <w:rFonts/>
        </w:rPr>
        <w:t xml:space="preserve">Опция 1 е най-евтината опция, но тя няма мистериозни награди, сърца или супер криле.</w:t>
      </w:r>
      <w:r>
        <w:rPr>
          <w:lang w:val="bg-BG"/>
          <w:rFonts/>
        </w:rPr>
        <w:t xml:space="preserve">  </w:t>
      </w:r>
      <w:r>
        <w:rPr>
          <w:lang w:val="bg-BG"/>
          <w:rFonts/>
        </w:rPr>
        <w:t xml:space="preserve">Опция 2 за Бонус Пътека струва повече за закупуване, но има 2 засилители на мистериозни награди, сърце и 2 супер криле на пътеката, които могат да бъдат спечелени.</w:t>
      </w:r>
      <w:r>
        <w:rPr>
          <w:lang w:val="bg-BG"/>
          <w:rFonts/>
        </w:rPr>
        <w:t xml:space="preserve">  </w:t>
      </w:r>
      <w:r>
        <w:rPr>
          <w:lang w:val="bg-BG"/>
          <w:rFonts/>
        </w:rPr>
        <w:t xml:space="preserve">Опция 3 е най-скъпата опция за покупка на бонус, но има пътеки с 3 мистериозни награди, 3 сърца и 3 супер криле.</w:t>
      </w:r>
      <w:r>
        <w:rPr>
          <w:lang w:val="bg-BG"/>
          <w:rFonts/>
        </w:rPr>
        <w:t xml:space="preserve"> </w:t>
      </w:r>
      <w:r>
        <w:rPr>
          <w:lang w:val="bg-BG"/>
          <w:rFonts/>
        </w:rPr>
        <w:t xml:space="preserve">Всяка покупка на бонус за пътека има 3 различни конфигурации на картата, избрани на случаен принцип.</w:t>
      </w:r>
      <w:r>
        <w:rPr>
          <w:lang w:val="bg-BG"/>
          <w:rFonts/>
        </w:rPr>
        <w:t xml:space="preserve">  </w:t>
      </w:r>
      <w:r>
        <w:rPr>
          <w:lang w:val="bg-BG"/>
          <w:rFonts/>
        </w:rPr>
        <w:t xml:space="preserve">Всички Бонус Пътеки имат награда за Гранд Пот Награда на последното поле от пътеките.</w:t>
      </w:r>
      <w:r>
        <w:rPr>
          <w:lang w:val="bg-BG"/>
          <w:rFonts/>
        </w:rPr>
        <w:t xml:space="preserve">  </w:t>
      </w:r>
      <w:r>
        <w:rPr>
          <w:lang w:val="bg-BG"/>
          <w:rFonts/>
        </w:rPr>
        <w:t xml:space="preserve">ВКИ на опциите 1, 2 и 3 за купуване на бонус са съответно 93,87%, 94,19% и 94,08%.</w:t>
      </w:r>
      <w:r>
        <w:rPr>
          <w:lang w:val="bg-BG"/>
          <w:rFonts/>
        </w:rPr>
        <w:t xml:space="preserve">  </w:t>
      </w:r>
      <w:r>
        <w:rPr>
          <w:rFonts w:ascii="Segoe UI" w:hAnsi="Segoe UI"/>
          <w:color w:val="242424"/>
          <w:sz w:val="21"/>
          <w:shd w:val="clear" w:color="auto" w:fill="FFFFFF"/>
          <w:lang w:val="bg-BG"/>
        </w:rPr>
        <w:t xml:space="preserve">Характеристиката за покупка може да не е налични за всички пазари</w:t>
      </w:r>
    </w:p>
    <w:p w14:paraId="1091EE0C" w14:textId="54850B1E" w:rsidR="007462B8" w:rsidRPr="007462B8" w:rsidRDefault="007462B8" w:rsidP="007462B8">
      <w:pPr>
        <w:pStyle w:val="Heading2"/>
        <w:rPr>
          <w:lang w:val="bg-BG"/>
          <w:rFonts/>
        </w:rPr>
      </w:pPr>
      <w:r>
        <w:rPr>
          <w:shd w:val="clear" w:color="auto" w:fill="FFFFFF"/>
          <w:lang w:val="bg-BG"/>
          <w:rFonts/>
        </w:rPr>
        <w:t xml:space="preserve">ВКИ</w:t>
      </w:r>
    </w:p>
    <w:p w14:paraId="5AE6FF34" w14:textId="3D83D01C" w:rsidR="007462B8" w:rsidRPr="007462B8" w:rsidRDefault="007462B8" w:rsidP="007462B8">
      <w:pPr>
        <w:rPr>
          <w:lang w:val="bg-BG"/>
          <w:rFonts/>
        </w:rPr>
      </w:pPr>
      <w:r>
        <w:rPr>
          <w:lang w:val="bg-BG"/>
          <w:rFonts/>
        </w:rPr>
        <w:t xml:space="preserve">Теоретичното ВКИ на играта е 94,03%</w:t>
      </w:r>
    </w:p>
    <w:sectPr w:rsidR="007462B8" w:rsidRPr="007462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Stoveld">
    <w15:presenceInfo w15:providerId="AD" w15:userId="S::david.stoveld@everymatrix.com::d2feb384-f3ad-484d-a2a3-0af751a1cf4f"/>
  </w15:person>
  <w15:person w15:author="Johan Nordin">
    <w15:presenceInfo w15:providerId="Windows Live" w15:userId="8ec3216f5a2026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CC"/>
    <w:rsid w:val="00030B99"/>
    <w:rsid w:val="00054881"/>
    <w:rsid w:val="00070057"/>
    <w:rsid w:val="000A02E8"/>
    <w:rsid w:val="000D3F0F"/>
    <w:rsid w:val="000D6C96"/>
    <w:rsid w:val="00142E68"/>
    <w:rsid w:val="00143B8D"/>
    <w:rsid w:val="0018664E"/>
    <w:rsid w:val="001D69C8"/>
    <w:rsid w:val="001E0957"/>
    <w:rsid w:val="001F4901"/>
    <w:rsid w:val="001F5691"/>
    <w:rsid w:val="001F7C7E"/>
    <w:rsid w:val="00201F27"/>
    <w:rsid w:val="002222D2"/>
    <w:rsid w:val="00262F77"/>
    <w:rsid w:val="00267BCF"/>
    <w:rsid w:val="00276563"/>
    <w:rsid w:val="002C0B86"/>
    <w:rsid w:val="002C2414"/>
    <w:rsid w:val="002D5519"/>
    <w:rsid w:val="002D5FC4"/>
    <w:rsid w:val="002E7E6C"/>
    <w:rsid w:val="003314AE"/>
    <w:rsid w:val="0037506E"/>
    <w:rsid w:val="003A5E90"/>
    <w:rsid w:val="003C3514"/>
    <w:rsid w:val="003E50B4"/>
    <w:rsid w:val="003F7482"/>
    <w:rsid w:val="0041003E"/>
    <w:rsid w:val="00421BCC"/>
    <w:rsid w:val="0049354B"/>
    <w:rsid w:val="004A005F"/>
    <w:rsid w:val="004A79FD"/>
    <w:rsid w:val="004C7DA1"/>
    <w:rsid w:val="004F10E5"/>
    <w:rsid w:val="004F2369"/>
    <w:rsid w:val="00512548"/>
    <w:rsid w:val="00514454"/>
    <w:rsid w:val="005632B7"/>
    <w:rsid w:val="0056550F"/>
    <w:rsid w:val="00565754"/>
    <w:rsid w:val="00586BCC"/>
    <w:rsid w:val="005B0351"/>
    <w:rsid w:val="005C63AB"/>
    <w:rsid w:val="005C6E8B"/>
    <w:rsid w:val="005E4EF1"/>
    <w:rsid w:val="00604E34"/>
    <w:rsid w:val="00612E1B"/>
    <w:rsid w:val="0063097B"/>
    <w:rsid w:val="00640F9F"/>
    <w:rsid w:val="0065776A"/>
    <w:rsid w:val="006604D9"/>
    <w:rsid w:val="00660D14"/>
    <w:rsid w:val="006651C3"/>
    <w:rsid w:val="00676917"/>
    <w:rsid w:val="006B300C"/>
    <w:rsid w:val="007462B8"/>
    <w:rsid w:val="00750C6D"/>
    <w:rsid w:val="0077322C"/>
    <w:rsid w:val="00773443"/>
    <w:rsid w:val="007A7B3B"/>
    <w:rsid w:val="007C22EE"/>
    <w:rsid w:val="007F7A8F"/>
    <w:rsid w:val="008003CD"/>
    <w:rsid w:val="00852FD5"/>
    <w:rsid w:val="00882728"/>
    <w:rsid w:val="00897409"/>
    <w:rsid w:val="008A0E3B"/>
    <w:rsid w:val="008A2670"/>
    <w:rsid w:val="008C23C3"/>
    <w:rsid w:val="008E3134"/>
    <w:rsid w:val="00910323"/>
    <w:rsid w:val="009158DE"/>
    <w:rsid w:val="009340C9"/>
    <w:rsid w:val="009751BD"/>
    <w:rsid w:val="00992337"/>
    <w:rsid w:val="009A49CE"/>
    <w:rsid w:val="009A6BE0"/>
    <w:rsid w:val="009D547E"/>
    <w:rsid w:val="00A175EA"/>
    <w:rsid w:val="00AB3B9C"/>
    <w:rsid w:val="00AD4FE5"/>
    <w:rsid w:val="00AF03D7"/>
    <w:rsid w:val="00AF3101"/>
    <w:rsid w:val="00B26DC5"/>
    <w:rsid w:val="00B45816"/>
    <w:rsid w:val="00B52647"/>
    <w:rsid w:val="00B62313"/>
    <w:rsid w:val="00B64C25"/>
    <w:rsid w:val="00B858CB"/>
    <w:rsid w:val="00BD5272"/>
    <w:rsid w:val="00BF160B"/>
    <w:rsid w:val="00BF21BE"/>
    <w:rsid w:val="00C0109D"/>
    <w:rsid w:val="00C4438E"/>
    <w:rsid w:val="00C67850"/>
    <w:rsid w:val="00C76ADC"/>
    <w:rsid w:val="00CF5453"/>
    <w:rsid w:val="00D22A99"/>
    <w:rsid w:val="00D73A6F"/>
    <w:rsid w:val="00DA5743"/>
    <w:rsid w:val="00DF642A"/>
    <w:rsid w:val="00E47051"/>
    <w:rsid w:val="00F57B42"/>
    <w:rsid w:val="00FF34C4"/>
    <w:rsid w:val="00FF77C4"/>
    <w:rsid w:val="189AF934"/>
    <w:rsid w:val="1CDF8546"/>
    <w:rsid w:val="303A9C3C"/>
    <w:rsid w:val="3219B913"/>
    <w:rsid w:val="496F3A2E"/>
    <w:rsid w:val="579232A9"/>
    <w:rsid w:val="5BC5E790"/>
    <w:rsid w:val="5EBC6257"/>
    <w:rsid w:val="60CF3A12"/>
    <w:rsid w:val="63BE1E0C"/>
    <w:rsid w:val="6652A629"/>
    <w:rsid w:val="6E3F6BB6"/>
    <w:rsid w:val="73CE7F7D"/>
    <w:rsid w:val="74CA2EFB"/>
    <w:rsid w:val="76532B26"/>
    <w:rsid w:val="7A18A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D6F24"/>
  <w15:chartTrackingRefBased/>
  <w15:docId w15:val="{C37CCE64-5703-4D89-B6B0-705839C6B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21B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1BCC"/>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267BCF"/>
    <w:pPr>
      <w:spacing w:after="0" w:line="240" w:lineRule="auto"/>
    </w:pPr>
  </w:style>
  <w:style w:type="character" w:customStyle="1" w:styleId="ui-provider">
    <w:name w:val="ui-provider"/>
    <w:basedOn w:val="DefaultParagraphFont"/>
    <w:rsid w:val="002D5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9799">
      <w:bodyDiv w:val="1"/>
      <w:marLeft w:val="0"/>
      <w:marRight w:val="0"/>
      <w:marTop w:val="0"/>
      <w:marBottom w:val="0"/>
      <w:divBdr>
        <w:top w:val="none" w:sz="0" w:space="0" w:color="auto"/>
        <w:left w:val="none" w:sz="0" w:space="0" w:color="auto"/>
        <w:bottom w:val="none" w:sz="0" w:space="0" w:color="auto"/>
        <w:right w:val="none" w:sz="0" w:space="0" w:color="auto"/>
      </w:divBdr>
    </w:div>
    <w:div w:id="692533783">
      <w:bodyDiv w:val="1"/>
      <w:marLeft w:val="0"/>
      <w:marRight w:val="0"/>
      <w:marTop w:val="0"/>
      <w:marBottom w:val="0"/>
      <w:divBdr>
        <w:top w:val="none" w:sz="0" w:space="0" w:color="auto"/>
        <w:left w:val="none" w:sz="0" w:space="0" w:color="auto"/>
        <w:bottom w:val="none" w:sz="0" w:space="0" w:color="auto"/>
        <w:right w:val="none" w:sz="0" w:space="0" w:color="auto"/>
      </w:divBdr>
    </w:div>
    <w:div w:id="1316959062">
      <w:bodyDiv w:val="1"/>
      <w:marLeft w:val="0"/>
      <w:marRight w:val="0"/>
      <w:marTop w:val="0"/>
      <w:marBottom w:val="0"/>
      <w:divBdr>
        <w:top w:val="none" w:sz="0" w:space="0" w:color="auto"/>
        <w:left w:val="none" w:sz="0" w:space="0" w:color="auto"/>
        <w:bottom w:val="none" w:sz="0" w:space="0" w:color="auto"/>
        <w:right w:val="none" w:sz="0" w:space="0" w:color="auto"/>
      </w:divBdr>
    </w:div>
    <w:div w:id="1370447029">
      <w:bodyDiv w:val="1"/>
      <w:marLeft w:val="0"/>
      <w:marRight w:val="0"/>
      <w:marTop w:val="0"/>
      <w:marBottom w:val="0"/>
      <w:divBdr>
        <w:top w:val="none" w:sz="0" w:space="0" w:color="auto"/>
        <w:left w:val="none" w:sz="0" w:space="0" w:color="auto"/>
        <w:bottom w:val="none" w:sz="0" w:space="0" w:color="auto"/>
        <w:right w:val="none" w:sz="0" w:space="0" w:color="auto"/>
      </w:divBdr>
    </w:div>
    <w:div w:id="149791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6" ma:contentTypeDescription="Create a new document." ma:contentTypeScope="" ma:versionID="2e3db2b2b624480ce770736c84216628">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2085a0bc19fcb90f5fa1e946361bad8f"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D3A3D3-3F2F-4FFD-821C-80A90DF92616}">
  <ds:schemaRefs>
    <ds:schemaRef ds:uri="http://schemas.microsoft.com/office/2006/metadata/properties"/>
    <ds:schemaRef ds:uri="http://schemas.microsoft.com/office/infopath/2007/PartnerControls"/>
    <ds:schemaRef ds:uri="7c3f1c54-6ed0-4d91-9223-3a13141ae513"/>
  </ds:schemaRefs>
</ds:datastoreItem>
</file>

<file path=customXml/itemProps2.xml><?xml version="1.0" encoding="utf-8"?>
<ds:datastoreItem xmlns:ds="http://schemas.openxmlformats.org/officeDocument/2006/customXml" ds:itemID="{A76196B2-F9C8-401A-B4A9-EBDF814E53B2}"/>
</file>

<file path=customXml/itemProps3.xml><?xml version="1.0" encoding="utf-8"?>
<ds:datastoreItem xmlns:ds="http://schemas.openxmlformats.org/officeDocument/2006/customXml" ds:itemID="{392FFAFD-F06D-46F8-84FF-26F3E851D5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1085</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Stoveld</dc:creator>
  <cp:keywords/>
  <dc:description/>
  <cp:lastModifiedBy>Johan Nordin</cp:lastModifiedBy>
  <cp:revision>11</cp:revision>
  <dcterms:created xsi:type="dcterms:W3CDTF">2023-01-26T11:39:00Z</dcterms:created>
  <dcterms:modified xsi:type="dcterms:W3CDTF">2023-02-23T17:04:00Z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Enabled">
    <vt:lpwstr>true</vt:lpwstr>
  </property>
  <property fmtid="{D5CDD505-2E9C-101B-9397-08002B2CF9AE}" pid="3" name="MSIP_Label_c50e751f-a0b2-413d-995d-abe80fb38978_SetDate">
    <vt:lpwstr>2023-01-16T18:40:52Z</vt:lpwstr>
  </property>
  <property fmtid="{D5CDD505-2E9C-101B-9397-08002B2CF9AE}" pid="4" name="MSIP_Label_c50e751f-a0b2-413d-995d-abe80fb38978_Method">
    <vt:lpwstr>Standard</vt:lpwstr>
  </property>
  <property fmtid="{D5CDD505-2E9C-101B-9397-08002B2CF9AE}" pid="5" name="MSIP_Label_c50e751f-a0b2-413d-995d-abe80fb38978_Name">
    <vt:lpwstr>c50e751f-a0b2-413d-995d-abe80fb38978</vt:lpwstr>
  </property>
  <property fmtid="{D5CDD505-2E9C-101B-9397-08002B2CF9AE}" pid="6" name="MSIP_Label_c50e751f-a0b2-413d-995d-abe80fb38978_SiteId">
    <vt:lpwstr>7d2ba175-3f46-48a8-aaba-30563a31b927</vt:lpwstr>
  </property>
  <property fmtid="{D5CDD505-2E9C-101B-9397-08002B2CF9AE}" pid="7" name="MSIP_Label_c50e751f-a0b2-413d-995d-abe80fb38978_ActionId">
    <vt:lpwstr>e8a4ab0d-5ac0-4648-8686-9f7164523d60</vt:lpwstr>
  </property>
  <property fmtid="{D5CDD505-2E9C-101B-9397-08002B2CF9AE}" pid="8" name="MSIP_Label_c50e751f-a0b2-413d-995d-abe80fb38978_ContentBits">
    <vt:lpwstr>0</vt:lpwstr>
  </property>
  <property fmtid="{D5CDD505-2E9C-101B-9397-08002B2CF9AE}" pid="9" name="ContentTypeId">
    <vt:lpwstr>0x0101004DE19DEE23B9884E92D82BCF69B845EF</vt:lpwstr>
  </property>
</Properties>
</file>