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100B12" w:rsidRDefault="009725F6" w14:paraId="00000001" w14:textId="77777777" w:rsidRPr="003C4631">
      <w:pPr>
        <w:pStyle w:val="Normal0"/>
        <w:jc w:val="center"/>
        <w:rPr>
          <w:rFonts w:ascii="Calibri" w:cs="Calibri" w:eastAsia="Calibri" w:hAnsi="Calibri"/>
          <w:sz w:val="96"/>
          <w:szCs w:val="96"/>
          <w:lang w:val="el-GR"/>
        </w:rPr>
      </w:pPr>
      <w:r>
        <w:rPr>
          <w:lang w:val="el-GR"/>
          <w:rFonts/>
        </w:rPr>
        <w:drawing>
          <wp:inline distB="0" distL="114300" distR="114300" distT="0" wp14:anchorId="37B2EB22" wp14:editId="07777777">
            <wp:extent cx="1495425" cy="1495425"/>
            <wp:effectExtent l="0" t="0" r="0" b="0"/>
            <wp:docPr id="1936332513" name="image8.jpg" descr="A close up of a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close up of a logo  Description automatically generated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0B12" w:rsidRDefault="009725F6" w14:paraId="00000002" w14:textId="77777777" w:rsidRPr="003C4631">
      <w:pPr>
        <w:pStyle w:val="Normal0"/>
        <w:jc w:val="center"/>
        <w:rPr>
          <w:rFonts w:ascii="Calibri" w:cs="Calibri" w:eastAsia="Calibri" w:hAnsi="Calibri"/>
          <w:sz w:val="40"/>
          <w:szCs w:val="40"/>
          <w:lang w:val="el-GR"/>
        </w:rPr>
      </w:pPr>
      <w:r>
        <w:rPr>
          <w:rFonts w:ascii="Calibri" w:hAnsi="Calibri"/>
          <w:sz w:val="40"/>
          <w:lang w:val="el-GR"/>
        </w:rPr>
        <w:t xml:space="preserve">SPEARHEAD LTD</w:t>
      </w:r>
    </w:p>
    <w:p w:rsidR="00100B12" w:rsidRDefault="00100B12" w14:paraId="00000003" w14:textId="77777777" w:rsidRPr="003C4631">
      <w:pPr>
        <w:pStyle w:val="Normal0"/>
        <w:jc w:val="center"/>
        <w:rPr>
          <w:rFonts w:ascii="Calibri" w:cs="Calibri" w:eastAsia="Calibri" w:hAnsi="Calibri"/>
          <w:sz w:val="40"/>
          <w:szCs w:val="40"/>
          <w:lang w:val="el-GR"/>
        </w:rPr>
      </w:pPr>
    </w:p>
    <w:p w:rsidR="00100B12" w:rsidRDefault="00100B12" w14:paraId="00000004" w14:textId="77777777" w:rsidRPr="003C4631">
      <w:pPr>
        <w:pStyle w:val="Normal0"/>
        <w:jc w:val="center"/>
        <w:rPr>
          <w:rFonts w:ascii="Calibri" w:cs="Calibri" w:eastAsia="Calibri" w:hAnsi="Calibri"/>
          <w:sz w:val="40"/>
          <w:szCs w:val="40"/>
          <w:lang w:val="el-GR"/>
        </w:rPr>
      </w:pPr>
    </w:p>
    <w:p w:rsidR="00100B12" w:rsidRDefault="00100B12" w14:paraId="00000005" w14:textId="77777777" w:rsidRPr="003C4631">
      <w:pPr>
        <w:pStyle w:val="Normal0"/>
        <w:jc w:val="center"/>
        <w:rPr>
          <w:rFonts w:ascii="Calibri" w:cs="Calibri" w:eastAsia="Calibri" w:hAnsi="Calibri"/>
          <w:sz w:val="40"/>
          <w:szCs w:val="40"/>
          <w:lang w:val="el-GR"/>
        </w:rPr>
      </w:pPr>
    </w:p>
    <w:p w:rsidR="00100B12" w:rsidRDefault="009725F6" w14:paraId="00000006" w14:textId="77777777" w:rsidRPr="003C4631">
      <w:pPr>
        <w:pStyle w:val="Normal0"/>
        <w:jc w:val="center"/>
        <w:rPr>
          <w:rFonts w:ascii="Calibri" w:cs="Calibri" w:eastAsia="Calibri" w:hAnsi="Calibri"/>
          <w:sz w:val="96"/>
          <w:szCs w:val="96"/>
          <w:lang w:val="el-GR"/>
        </w:rPr>
      </w:pPr>
      <w:r>
        <w:rPr>
          <w:rFonts w:ascii="Calibri" w:hAnsi="Calibri"/>
          <w:sz w:val="96"/>
          <w:lang w:val="el-GR"/>
        </w:rPr>
        <w:t xml:space="preserve">Wilds Of Wall Street 2 </w:t>
      </w:r>
    </w:p>
    <w:p w:rsidR="00100B12" w:rsidRDefault="009725F6" w14:paraId="00000007" w14:textId="77777777" w:rsidRPr="003C4631">
      <w:pPr>
        <w:pStyle w:val="Normal0"/>
        <w:jc w:val="center"/>
        <w:rPr>
          <w:rFonts w:ascii="Calibri" w:cs="Calibri" w:eastAsia="Calibri" w:hAnsi="Calibri"/>
          <w:sz w:val="72"/>
          <w:szCs w:val="72"/>
          <w:lang w:val="el-GR"/>
        </w:rPr>
      </w:pPr>
      <w:r>
        <w:rPr>
          <w:rFonts w:ascii="Calibri" w:hAnsi="Calibri"/>
          <w:sz w:val="72"/>
          <w:lang w:val="el-GR"/>
        </w:rPr>
        <w:t xml:space="preserve">Κανόνες Παιχνιδιού</w:t>
      </w:r>
    </w:p>
    <w:p w:rsidR="00100B12" w:rsidRDefault="00100B12" w14:paraId="00000008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9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A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B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C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D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E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0F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10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11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12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13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14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5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6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7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8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9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A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B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1C" w14:textId="77777777" w:rsidRPr="003C4631">
      <w:pPr>
        <w:pStyle w:val="Normal0"/>
        <w:jc w:val="both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9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A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B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C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D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E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3F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0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1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2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3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4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5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9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A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B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C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D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4E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3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4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5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6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7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8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9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5A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61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62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63" w14:textId="77777777" w:rsidRPr="003C4631">
      <w:pPr>
        <w:pStyle w:val="Normal0"/>
        <w:rPr>
          <w:i/>
          <w:rFonts w:ascii="Calibri" w:cs="Calibri" w:eastAsia="Calibri" w:hAnsi="Calibri"/>
          <w:sz w:val="20"/>
          <w:szCs w:val="20"/>
          <w:lang w:val="el-GR"/>
        </w:rPr>
      </w:pPr>
    </w:p>
    <w:p w:rsidR="00100B12" w:rsidRDefault="00100B12" w14:paraId="00000064" w14:textId="77777777" w:rsidRPr="003C4631">
      <w:pPr>
        <w:shd w:fill="FFFFFF" w:color="auto" w:val="clear"/>
        <w:pStyle w:val="Normal0"/>
        <w:rPr>
          <w:b/>
          <w:rFonts w:ascii="Calibri" w:cs="Calibri" w:eastAsia="Calibri" w:hAnsi="Calibri"/>
          <w:lang w:val="el-GR"/>
        </w:rPr>
      </w:pPr>
    </w:p>
    <w:p w:rsidR="00100B12" w:rsidRDefault="009725F6" w14:paraId="00000065" w14:textId="77777777" w:rsidRPr="003C4631">
      <w:pPr>
        <w:shd w:fill="FFFFFF" w:color="auto" w:val="clear"/>
        <w:pStyle w:val="Normal0"/>
        <w:rPr>
          <w:color w:val="000000"/>
          <w:rFonts w:ascii="Calibri" w:cs="Calibri" w:eastAsia="Calibri" w:hAnsi="Calibri"/>
          <w:lang w:val="el-GR"/>
        </w:rPr>
      </w:pPr>
      <w:r>
        <w:rPr>
          <w:b w:val="true"/>
          <w:rFonts w:ascii="Calibri" w:hAnsi="Calibri"/>
          <w:lang w:val="el-GR"/>
        </w:rPr>
        <w:t xml:space="preserve">Το Wilds Of Wall Street 2</w:t>
      </w:r>
      <w:r>
        <w:rPr>
          <w:rFonts w:ascii="Calibri" w:hAnsi="Calibri"/>
          <w:color w:val="000000"/>
          <w:lang w:val="el-GR"/>
        </w:rPr>
        <w:t xml:space="preserve"> είναι ένα 5x5 video slot (βίντεο φρουτάκια ) με 'ways pays' μηχανική και επεκτεινόμενες στήλες.</w:t>
      </w:r>
    </w:p>
    <w:p w:rsidR="00100B12" w:rsidRDefault="009725F6" w14:paraId="00000066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Το παιχνίδι περιλαμβάνει Επεκτεινόμενες Στήλες και Wilds στη λειτουργία βάσης, και Free Spins όπου μπορούν να προστεθούν επιπλέον Wilds στις στήλες.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Το παιχνίδι προσφέρει κέρδη (wins) 7.500x του συνολικού πονταρίσματος (bet).</w:t>
      </w:r>
    </w:p>
    <w:p w:rsidR="00100B12" w:rsidRDefault="00100B12" w14:paraId="00000067" w14:textId="77777777" w:rsidRPr="003C4631">
      <w:pPr>
        <w:pStyle w:val="Normal0"/>
        <w:rPr>
          <w:b/>
          <w:rFonts w:ascii="Calibri" w:cs="Calibri" w:eastAsia="Calibri" w:hAnsi="Calibri"/>
          <w:lang w:val="el-GR"/>
        </w:rPr>
      </w:pPr>
    </w:p>
    <w:p w:rsidR="00100B12" w:rsidRDefault="50930F00" w14:paraId="00000068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Επιστροφή στον Παίκτη (RTP): </w:t>
      </w:r>
      <w:r w:rsidRPr="003C4631">
        <w:rPr>
          <w:bCs/>
          <w:b/>
          <w:rFonts w:ascii="Calibri" w:hAnsi="Calibri"/>
          <w:lang w:val="el-GR"/>
        </w:rPr>
        <w:t xml:space="preserve">95.66%</w:t>
      </w:r>
    </w:p>
    <w:p w:rsidR="456942A4" w:rsidRDefault="456942A4" w14:paraId="05B6FC2A" w14:textId="66DD88AD" w:rsidP="50930F00" w:rsidRPr="003C4631">
      <w:pPr>
        <w:pStyle w:val="Normal0"/>
        <w:rPr>
          <w:rFonts w:ascii="Calibri" w:cs="Calibri" w:eastAsia="Calibri" w:hAnsi="Calibri"/>
          <w:sz w:val="21"/>
          <w:szCs w:val="21"/>
          <w:lang w:val="el-GR"/>
        </w:rPr>
      </w:pPr>
      <w:r>
        <w:rPr>
          <w:rFonts w:ascii="Calibri" w:hAnsi="Calibri"/>
          <w:lang w:val="el-GR"/>
        </w:rPr>
        <w:t xml:space="preserve">Επιστροφή στον Παίκτη (RTP) Αγορά σε Bonus: </w:t>
      </w:r>
      <w:r w:rsidRPr="003C4631">
        <w:rPr>
          <w:bCs/>
          <w:b/>
          <w:rFonts w:ascii="Calibri" w:hAnsi="Calibri"/>
          <w:lang w:val="el-GR"/>
        </w:rPr>
        <w:t xml:space="preserve">95.96%</w:t>
      </w:r>
    </w:p>
    <w:p w:rsidR="50930F00" w:rsidRDefault="50930F00" w14:paraId="44F7848A" w14:textId="6554C206" w:rsidP="50930F00" w:rsidRPr="003C4631">
      <w:pPr>
        <w:pStyle w:val="Normal0"/>
        <w:rPr>
          <w:bCs/>
          <w:b/>
          <w:rFonts w:ascii="Calibri" w:cs="Calibri" w:eastAsia="Calibri" w:hAnsi="Calibri"/>
          <w:lang w:val="el-GR"/>
        </w:rPr>
      </w:pPr>
    </w:p>
    <w:p w:rsidR="00100B12" w:rsidRDefault="00100B12" w14:paraId="00000069" w14:textId="77777777" w:rsidRPr="003C4631">
      <w:pPr>
        <w:pStyle w:val="Normal0"/>
        <w:rPr>
          <w:b/>
          <w:rFonts w:ascii="Calibri" w:cs="Calibri" w:eastAsia="Calibri" w:hAnsi="Calibri"/>
          <w:lang w:val="el-GR"/>
        </w:rPr>
      </w:pPr>
    </w:p>
    <w:p w:rsidR="00100B12" w:rsidRDefault="009725F6" w14:paraId="0000006A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ΚΑΝΟΝΕΣ ΠΑΙΧΝΙΔΙΟΥ</w:t>
      </w:r>
    </w:p>
    <w:p w:rsidR="00100B12" w:rsidRDefault="00100B12" w14:paraId="0000006B" w14:textId="77777777" w:rsidRPr="003C4631">
      <w:pPr>
        <w:shd w:fill="FFFFFF" w:color="auto" w:val="clear"/>
        <w:pStyle w:val="Normal0"/>
        <w:rPr>
          <w:color w:val="000000"/>
          <w:rFonts w:ascii="Calibri" w:cs="Calibri" w:eastAsia="Calibri" w:hAnsi="Calibri"/>
          <w:lang w:val="el-GR"/>
        </w:rPr>
      </w:pPr>
    </w:p>
    <w:p w:rsidR="00100B12" w:rsidRDefault="009725F6" w14:paraId="0000006C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Οι στήλες έχουν 12 σύμβολα, από τα οποία τα 5 είναι υψηλά (high-paying), 6 χαμηλά (low-paying), και ένα Wild.</w:t>
      </w:r>
    </w:p>
    <w:p w:rsidR="00100B12" w:rsidRDefault="009725F6" w14:paraId="0000006D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Το επίπεδο bet ορίζεται με τη χρήση της επιλογής BET ΕΠΙΠΕΔΟ.</w:t>
      </w:r>
    </w:p>
    <w:p w:rsidR="00100B12" w:rsidRDefault="009725F6" w14:paraId="0000006E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Το παιχνίδι παίζεται με αρχική διάταξη 1x3x5x3x1 (45 τρόποι), ενώ μπορεί να επεκταθεί έως 5x5 (3.125 τρόποι) μετά από 5 διαδοχικά wins.</w:t>
      </w:r>
    </w:p>
    <w:p w:rsidR="00100B12" w:rsidRDefault="009725F6" w14:paraId="0000006F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Τα blocks εκκαθαρίζονται με την εξής σειρά:</w:t>
      </w:r>
      <w:r>
        <w:rPr>
          <w:rFonts w:ascii="Calibri" w:hAnsi="Calibri"/>
          <w:lang w:val="el-GR"/>
        </w:rPr>
        <w:t xml:space="preserve"> </w:t>
      </w:r>
    </w:p>
    <w:p w:rsidR="00100B12" w:rsidRDefault="009725F6" w14:paraId="00000070" w14:textId="77777777" w:rsidRPr="003C4631">
      <w:pPr>
        <w:shd w:fill="FFFFFF" w:color="auto" w:val="clear"/>
        <w:pStyle w:val="Normal0"/>
        <w:numPr>
          <w:ilvl w:val="1"/>
          <w:numId w:val="3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3x3x5x3x1 Στην πρώτη στήλη από τα αριστερά του πίνακα μετά από 1 win</w:t>
      </w:r>
    </w:p>
    <w:p w:rsidR="00100B12" w:rsidRDefault="009725F6" w14:paraId="00000071" w14:textId="77777777" w:rsidRPr="003C4631">
      <w:pPr>
        <w:shd w:fill="FFFFFF" w:color="auto" w:val="clear"/>
        <w:pStyle w:val="Normal0"/>
        <w:numPr>
          <w:ilvl w:val="1"/>
          <w:numId w:val="3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3x3x5x3x3 - Στην πρώτη στήλη από τα δεξιά του πίνακα μετά από 2 wins</w:t>
      </w:r>
    </w:p>
    <w:p w:rsidR="00100B12" w:rsidRDefault="009725F6" w14:paraId="00000072" w14:textId="477C5567" w:rsidRPr="003C4631">
      <w:pPr>
        <w:shd w:fill="FFFFFF" w:color="auto" w:val="clear"/>
        <w:pStyle w:val="Normal0"/>
        <w:numPr>
          <w:ilvl w:val="1"/>
          <w:numId w:val="3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3x5x5x5x3 - Στη δεύτερη στήλη από τα δεξιά και αριστερά του πίνακα μετά από 3 wins</w:t>
      </w:r>
    </w:p>
    <w:p w:rsidR="00100B12" w:rsidRDefault="009725F6" w14:paraId="00000073" w14:textId="77777777" w:rsidRPr="003C4631">
      <w:pPr>
        <w:shd w:fill="FFFFFF" w:color="auto" w:val="clear"/>
        <w:pStyle w:val="Normal0"/>
        <w:numPr>
          <w:ilvl w:val="1"/>
          <w:numId w:val="3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5x5x5x5x3 - Στην πρώτη στήλη από τα αριστερά του πίνακα μετά από 4 wins</w:t>
      </w:r>
    </w:p>
    <w:p w:rsidR="00100B12" w:rsidRDefault="009725F6" w14:paraId="00000074" w14:textId="77777777" w:rsidRPr="003C4631">
      <w:pPr>
        <w:shd w:fill="FFFFFF" w:color="auto" w:val="clear"/>
        <w:pStyle w:val="Normal0"/>
        <w:numPr>
          <w:ilvl w:val="1"/>
          <w:numId w:val="3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5x5x5x5x5 - Στην πρώτη στήλη από τα δεξιά του πίνακα μετά από 5 wins</w:t>
      </w:r>
    </w:p>
    <w:p w:rsidR="00100B12" w:rsidRDefault="009725F6" w14:paraId="00000075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Το AUTOPLAY (αυτόματο παίξιμο) παίζει αυτόματα το παιχνίδι με τον επιλεγμένο αριθμό γύρων.</w:t>
      </w:r>
    </w:p>
    <w:p w:rsidR="00100B12" w:rsidRDefault="009725F6" w14:paraId="00000076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 παίκτης πληρώνεται από αριστερά προς τα δεξιά για ταιριάσματα 3 ή περισσοτέρων συμβόλων που προσγειώνονται σε διαδοχικές στήλες (δες Πίνακα Πληρωμών).</w:t>
      </w:r>
    </w:p>
    <w:p w:rsidR="00100B12" w:rsidRDefault="009725F6" w14:paraId="00000077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Πληρώνει μόνο ο υψηλότερος συνδυασμός ανά νικηφόρο τρόπο (winning way)</w:t>
      </w:r>
    </w:p>
    <w:p w:rsidR="00100B12" w:rsidRDefault="009725F6" w14:paraId="00000078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Τα ταυτόχρονα ή συμπτωματικά κέρδη με διαφορετικούς τρόπους κέρδους προστίθενται και πληρώνουν.</w:t>
      </w:r>
      <w:r>
        <w:rPr>
          <w:color w:val="000000"/>
          <w:rFonts w:ascii="Calibri" w:hAnsi="Calibri"/>
          <w:lang w:val="el-GR"/>
        </w:rPr>
        <w:t xml:space="preserve"> </w:t>
      </w:r>
    </w:p>
    <w:p w:rsidR="00100B12" w:rsidRDefault="009725F6" w14:paraId="00000079" w14:textId="77777777" w:rsidRPr="003C4631">
      <w:pPr>
        <w:shd w:fill="FFFFFF" w:color="auto" w:val="clear"/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Τα Free Spins πληρώνονται αναλόγως του ποσού bet πριν την είσοδο σε Free Spins  Λειτουργία.</w:t>
      </w:r>
      <w:r>
        <w:rPr>
          <w:color w:val="000000"/>
          <w:rFonts w:ascii="Calibri" w:hAnsi="Calibri"/>
          <w:lang w:val="el-GR"/>
        </w:rPr>
        <w:t xml:space="preserve"> </w:t>
      </w:r>
    </w:p>
    <w:p w:rsidR="00100B12" w:rsidRDefault="00100B12" w14:paraId="0000007A" w14:textId="77777777" w:rsidRPr="003C4631">
      <w:pPr>
        <w:shd w:fill="FFFFFF" w:color="auto" w:val="clear"/>
        <w:pStyle w:val="Normal0"/>
        <w:rPr>
          <w:color w:val="000000"/>
          <w:rFonts w:ascii="Calibri" w:cs="Calibri" w:eastAsia="Calibri" w:hAnsi="Calibri"/>
          <w:lang w:val="el-GR"/>
        </w:rPr>
      </w:pPr>
    </w:p>
    <w:p w:rsidR="00100B12" w:rsidRDefault="00100B12" w14:paraId="0000007B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7C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ΛΕΙΤΟΥΡΓΙΕΣ ΠΑΙΧΝΙΔΙΟΥ</w:t>
      </w:r>
    </w:p>
    <w:p w:rsidR="00100B12" w:rsidRDefault="00100B12" w14:paraId="0000007D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7E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Respins (Επαναλήψεις Περιστροφών) Παιχνιδιού Βάσης</w:t>
      </w:r>
    </w:p>
    <w:p w:rsidR="00100B12" w:rsidRDefault="009725F6" w14:paraId="0000007F" w14:textId="77777777" w:rsidRPr="003C4631">
      <w:pPr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Ένα win σε πληρωτέο παιχνίδι βάσης θα οδηγήσει σε επεκτεινόμενο σετ στηλών (περισσότεροι τρόποι) και free re-spin (δωρεάν επανάληψη περιστροφής).</w:t>
      </w:r>
    </w:p>
    <w:p w:rsidR="00100B12" w:rsidRDefault="009725F6" w14:paraId="00000080" w14:textId="77777777" w:rsidRPr="003C4631">
      <w:pPr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Εάν ένα Free Respin (δωρεάν επανάληψη περιστροφής) οδηγήσει σε πίνακα που δεν κερδίζει, ο Wild Μετρητής θα επιστρέψει στο </w:t>
      </w:r>
      <w:r w:rsidRPr="003C4631">
        <w:rPr>
          <w:rFonts w:ascii="Calibri" w:hAnsi="Calibri"/>
          <w:lang w:val="el-GR"/>
        </w:rPr>
        <w:t xml:space="preserve">“0” και</w:t>
      </w:r>
      <w:r>
        <w:rPr>
          <w:color w:val="000000"/>
          <w:rFonts w:ascii="Calibri" w:hAnsi="Calibri"/>
          <w:lang w:val="el-GR"/>
        </w:rPr>
        <w:t xml:space="preserve"> θα γίνει επαναφορά του παιχνιδιού στην αρχική του διάταξη.</w:t>
      </w:r>
    </w:p>
    <w:p w:rsidR="00100B12" w:rsidRDefault="009725F6" w14:paraId="00000081" w14:textId="77777777" w:rsidRPr="003C4631">
      <w:pPr>
        <w:pStyle w:val="Normal0"/>
        <w:numPr>
          <w:ilvl w:val="0"/>
          <w:numId w:val="3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Μετά από 6 διαδοχικά wins, ενεργοποιείται η Free Spins λειτουργία.</w:t>
      </w:r>
    </w:p>
    <w:p w:rsidR="00100B12" w:rsidRDefault="009725F6" w14:paraId="00000082" w14:textId="77777777" w:rsidRPr="003C4631">
      <w:pPr>
        <w:shd w:fill="FFFFFF" w:color="auto" w:val="clear"/>
        <w:pStyle w:val="heading50"/>
        <w:spacing w:before="150" w:after="0"/>
        <w:rPr>
          <w:b w:val="0"/>
          <w:color w:val="000000"/>
          <w:sz w:val="24"/>
          <w:szCs w:val="24"/>
          <w:lang w:val="el-GR"/>
          <w:rFonts/>
        </w:rPr>
      </w:pPr>
      <w:r>
        <w:rPr>
          <w:b w:val="false"/>
          <w:color w:val="000000"/>
          <w:sz w:val="24"/>
          <w:lang w:val="el-GR"/>
          <w:rFonts/>
        </w:rPr>
        <w:t xml:space="preserve">Wild Σύμβολο</w:t>
      </w:r>
    </w:p>
    <w:p w:rsidR="00100B12" w:rsidRDefault="009725F6" w14:paraId="00000083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Το wild σύμβολο μπορεί να εμφανιστεί μόνο στις στήλες 2, 3, 4 ή 5 τόσο στο παιχνίδι βάσης όσο και στη Freespins λειτουργία.</w:t>
      </w:r>
    </w:p>
    <w:p w:rsidR="00100B12" w:rsidRDefault="009725F6" w14:paraId="00000084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Το</w:t>
      </w:r>
      <w:r w:rsidRPr="003C4631">
        <w:rPr>
          <w:color w:val="000000"/>
          <w:rFonts w:ascii="Calibri" w:hAnsi="Calibri"/>
          <w:lang w:val="el-GR"/>
        </w:rPr>
        <w:t xml:space="preserve">Wild σύμβολο αντικαθιστά οποιοδήποτε σύμβολο.</w:t>
      </w:r>
      <w:sdt>
        <w:sdtPr>
          <w:tag w:val="goog_rdk_0"/>
          <w:id w:val="672961373"/>
        </w:sdtPr>
        <w:sdtEndPr/>
        <w:sdtContent/>
      </w:sdt>
    </w:p>
    <w:p w:rsidR="00100B12" w:rsidRDefault="00100B12" w14:paraId="00000085" w14:textId="77777777" w:rsidRPr="003C4631">
      <w:pPr>
        <w:pStyle w:val="Normal0"/>
        <w:rPr>
          <w:color w:val="000000"/>
          <w:rFonts w:ascii="Calibri" w:cs="Calibri" w:eastAsia="Calibri" w:hAnsi="Calibri"/>
          <w:lang w:val="el-GR"/>
        </w:rPr>
      </w:pPr>
    </w:p>
    <w:p w:rsidR="00100B12" w:rsidRDefault="009725F6" w14:paraId="00000086" w14:textId="77777777" w:rsidRPr="003C4631">
      <w:pPr>
        <w:pStyle w:val="Normal0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Συλλογή Wild Λύκου</w:t>
      </w:r>
    </w:p>
    <w:p w:rsidR="00100B12" w:rsidRDefault="009725F6" w14:paraId="00000087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 Wild Μετρητής υπολογίζει περιπτώσεις wilds που εμφανίζεται σε οποιονδήποτε γύρου παιχνιδιού (την αρχική πληρωμή ανά spin και όποια μεταγενέστερα free re-spins).</w:t>
      </w:r>
    </w:p>
    <w:p w:rsidR="00100B12" w:rsidRDefault="009725F6" w14:paraId="00000088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Εάν ο παίκτης ενεργοποιήσει το free spins bonus παιχνίδι, τότε ο συνολικός αριθμός wilds που συσσωρευθεί θα χρησιμοποιηθεί για τον καθορισμό των αρχικών εγγυημένων free spins.</w:t>
      </w:r>
    </w:p>
    <w:p w:rsidR="00100B12" w:rsidRDefault="009725F6" w14:paraId="00000089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 παίκτης θα λάβει 2 αρχικά εγγυημένα free spins για κάθε Wild που θα συλλέγεται.</w:t>
      </w:r>
      <w:r>
        <w:rPr>
          <w:color w:val="000000"/>
          <w:rFonts w:ascii="Calibri" w:hAnsi="Calibri"/>
          <w:lang w:val="el-GR"/>
        </w:rPr>
        <w:t xml:space="preserve"> </w:t>
      </w:r>
    </w:p>
    <w:p w:rsidR="00100B12" w:rsidRDefault="009725F6" w14:paraId="0000008A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Εάν ο παίκτης συλλέξει 0 Wilds, τότε θα λάβει 1 αρχικά εγγυημένο free spin.</w:t>
      </w:r>
    </w:p>
    <w:p w:rsidR="00100B12" w:rsidRDefault="009725F6" w14:paraId="0000008B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 Wild Μετρητής μηδενίζει στην περίπτωση που δε σημειωθεί νικηφόρο spin ή re-spin στο παιχνίδι βάσης.</w:t>
      </w:r>
    </w:p>
    <w:p w:rsidR="00100B12" w:rsidRDefault="00100B12" w14:paraId="0000008C" w14:textId="77777777" w:rsidRPr="003C4631">
      <w:pPr>
        <w:pStyle w:val="Normal0"/>
        <w:rPr>
          <w:color w:val="000000"/>
          <w:rFonts w:ascii="Calibri" w:cs="Calibri" w:eastAsia="Calibri" w:hAnsi="Calibri"/>
          <w:lang w:val="el-GR"/>
        </w:rPr>
      </w:pPr>
    </w:p>
    <w:p w:rsidR="00100B12" w:rsidRDefault="00100B12" w14:paraId="0000008D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8E" w14:textId="77777777" w:rsidRPr="003C4631">
      <w:pPr>
        <w:pStyle w:val="Normal0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Free Spins (Δωρεάν Περιστροφές)</w:t>
      </w:r>
      <w:r>
        <w:rPr>
          <w:color w:val="000000"/>
          <w:rFonts w:ascii="Calibri" w:hAnsi="Calibri"/>
          <w:lang w:val="el-GR"/>
        </w:rPr>
        <w:br/>
      </w:r>
    </w:p>
    <w:p w:rsidR="00100B12" w:rsidRDefault="009725F6" w14:paraId="0000008F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Τα Free spins εμφανίζονται με οποιαδήποτε αρχικά εγγυημένα free spins που δίνονται από τη Συλλογή Wild Λύκου</w:t>
      </w:r>
    </w:p>
    <w:p w:rsidR="00100B12" w:rsidRDefault="009725F6" w14:paraId="00000090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Μόλις παιχθούν τα εγγυημένα free spins, εμφανίζονται τρία εικονίδια με καμπάνα κλεισίματος.</w:t>
      </w:r>
    </w:p>
    <w:p w:rsidR="00100B12" w:rsidRDefault="009725F6" w14:paraId="00000091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Η καμπάνα κλεισίματος μπορεί να κτυπήσει τυχαία μια φορά σε οποιοδήποτε free spin που δεν είναι αρχικά εγγυημένο free spin.</w:t>
      </w:r>
    </w:p>
    <w:p w:rsidR="00100B12" w:rsidRDefault="009725F6" w14:paraId="00000092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Αφού η καμπάνα κλεισίματος κτυπήσει 3 φορές, το τρέχον spin ολοκληρώνεται και τότε το free spins bonus παιχνίδι φτάνει στο τέλος του.</w:t>
      </w:r>
    </w:p>
    <w:p w:rsidR="00100B12" w:rsidRDefault="00100B12" w14:paraId="00000093" w14:textId="77777777" w:rsidRPr="003C4631">
      <w:pPr>
        <w:pStyle w:val="Normal0"/>
        <w:rPr>
          <w:color w:val="000000"/>
          <w:rFonts w:ascii="Calibri" w:cs="Calibri" w:eastAsia="Calibri" w:hAnsi="Calibri"/>
          <w:lang w:val="el-GR"/>
        </w:rPr>
      </w:pPr>
    </w:p>
    <w:p w:rsidR="00100B12" w:rsidRDefault="009725F6" w14:paraId="00000094" w14:textId="77777777" w:rsidRPr="003C4631">
      <w:pPr>
        <w:pStyle w:val="Normal0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Αγορά Αρκούδας ή Ταύρου</w:t>
      </w:r>
    </w:p>
    <w:p w:rsidR="00100B12" w:rsidRDefault="009725F6" w14:paraId="00000095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Κάθε free spin ορίζεται τυχαία είτε ως αγορά ‘Αρκούδας’ ή  ‘Ταύρου’.</w:t>
      </w:r>
    </w:p>
    <w:p w:rsidR="00100B12" w:rsidRDefault="009725F6" w14:paraId="00000096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Στην περίπτωση αγοράς Ταύρου, ένα ή περισσότερα Wilds προστίθενται σε μία ή περισσότερες στήλες αυξάνοντας έτσι τις πιθανότητες να εμφανιστούν αυτά στο πίνακα στηλών.</w:t>
      </w:r>
    </w:p>
    <w:p w:rsidR="00100B12" w:rsidRDefault="50930F00" w14:paraId="00000097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Τα Wilds τοποθετούνται τυχαία και δε μπορούν να επικαλύψουν προηγουμένως τοποθετημένα Wilds.</w:t>
      </w:r>
      <w:r>
        <w:rPr>
          <w:color w:val="000000"/>
          <w:rFonts w:ascii="Calibri" w:hAnsi="Calibri"/>
          <w:lang w:val="el-GR"/>
        </w:rPr>
        <w:t xml:space="preserve"> </w:t>
      </w:r>
      <w:sdt>
        <w:sdtPr>
          <w:tag w:val="goog_rdk_1"/>
          <w:id w:val="311271800"/>
        </w:sdtPr>
        <w:sdtEndPr/>
        <w:sdtContent/>
      </w:sdt>
      <w:sdt>
        <w:sdtPr>
          <w:tag w:val="goog_rdk_2"/>
          <w:id w:val="1840856277"/>
        </w:sdtPr>
        <w:sdtEndPr/>
        <w:sdtContent/>
      </w:sdt>
      <w:r>
        <w:rPr>
          <w:color w:val="000000"/>
          <w:rFonts w:ascii="Calibri" w:hAnsi="Calibri"/>
          <w:lang w:val="el-GR"/>
        </w:rPr>
        <w:br/>
      </w:r>
    </w:p>
    <w:p w:rsidR="00100B12" w:rsidRDefault="009725F6" w14:paraId="00000098" w14:textId="77777777" w:rsidRPr="003C4631">
      <w:pPr>
        <w:pStyle w:val="Normal0"/>
        <w:numPr>
          <w:ilvl w:val="0"/>
          <w:numId w:val="4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Αυτά τα wilds παραμένουν προστιθέμενα στις στήλες για όλα τα επακόλουθα free spins.</w:t>
      </w:r>
    </w:p>
    <w:p w:rsidR="00100B12" w:rsidRDefault="50930F00" w14:paraId="04FEBEA7" w14:textId="338D7873" w:rsidRPr="003C4631">
      <w:pPr>
        <w:pStyle w:val="Normal0"/>
        <w:numPr>
          <w:ilvl w:val="0"/>
          <w:numId w:val="4"/>
        </w:numPr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Στην περίπτωση αγοράς Αρκούδας, δε προστίθενται επιπλέον Wilds στον πίνακα.</w:t>
      </w:r>
    </w:p>
    <w:p w:rsidR="00100B12" w:rsidRDefault="1EE2EEA1" w14:paraId="00000099" w14:textId="2F8F372E" w:rsidP="50930F00" w:rsidRPr="003C4631">
      <w:pPr>
        <w:pStyle w:val="Normal0"/>
        <w:numPr>
          <w:ilvl w:val="0"/>
          <w:numId w:val="4"/>
        </w:numPr>
      </w:pPr>
      <w:r>
        <w:rPr>
          <w:rFonts w:ascii="Calibri" w:hAnsi="Calibri"/>
          <w:lang w:val="el-GR"/>
        </w:rPr>
        <w:t xml:space="preserve">Τα free spins ξεκινούν με 2 wilds ήδη στις στήλες, αν και δεν εμφανίζονται απαραίτητα στον πίνακα.</w:t>
      </w:r>
      <w:r>
        <w:rPr>
          <w:rFonts w:ascii="Calibri" w:hAnsi="Calibri"/>
          <w:lang w:val="el-GR"/>
        </w:rPr>
        <w:t xml:space="preserve">  </w:t>
      </w:r>
      <w:r w:rsidRPr="003C4631">
        <w:rPr>
          <w:lang w:val="el-GR"/>
          <w:rFonts/>
        </w:rPr>
        <w:t xml:space="preserve"> </w:t>
      </w:r>
    </w:p>
    <w:p w:rsidR="00100B12" w:rsidRDefault="00100B12" w14:paraId="0000009A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9B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Αγορά σε Bonus (Buy Into Bonus)</w:t>
      </w:r>
    </w:p>
    <w:p w:rsidR="00100B12" w:rsidRDefault="009725F6" w14:paraId="0000009C" w14:textId="77777777" w:rsidRPr="003C4631">
      <w:pPr>
        <w:pStyle w:val="Normal0"/>
        <w:numPr>
          <w:ilvl w:val="0"/>
          <w:numId w:val="4"/>
        </w:numPr>
        <w:spacing w:line="259" w:lineRule="auto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Οι παίκτες έχουν την επιλογή να αγοράσουν τον δρόμο τους προς free spins</w:t>
      </w:r>
    </w:p>
    <w:p w:rsidR="00100B12" w:rsidRDefault="009725F6" w14:paraId="0000009D" w14:textId="77777777" w:rsidRPr="003C4631">
      <w:pPr>
        <w:pStyle w:val="Normal0"/>
        <w:numPr>
          <w:ilvl w:val="0"/>
          <w:numId w:val="4"/>
        </w:numPr>
        <w:spacing w:line="259" w:lineRule="auto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Το κόστος εμφανίζεται κάτω από το κουμπί και καθορίζεται βάσει του τρέχοντος επιπέδου bet του παίκτη</w:t>
      </w:r>
    </w:p>
    <w:p w:rsidR="00100B12" w:rsidRDefault="009725F6" w14:paraId="0000009E" w14:textId="77777777" w:rsidRPr="003C4631">
      <w:pPr>
        <w:pStyle w:val="Normal0"/>
        <w:numPr>
          <w:ilvl w:val="0"/>
          <w:numId w:val="4"/>
        </w:numPr>
        <w:spacing w:line="259" w:lineRule="auto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 παίκτης θα λάβει τυχαία 8, 10, 12 ή 14 αρχικά εγγυημένα free spins.</w:t>
      </w:r>
    </w:p>
    <w:p w:rsidR="00100B12" w:rsidRDefault="009725F6" w14:paraId="0000009F" w14:textId="77777777" w:rsidRPr="003C4631">
      <w:pPr>
        <w:pStyle w:val="Normal0"/>
        <w:numPr>
          <w:ilvl w:val="0"/>
          <w:numId w:val="4"/>
        </w:numPr>
        <w:spacing w:line="259" w:lineRule="auto"/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Δεν είναι διαθέσιμο σε όλες τις δικαιοδοσίες.</w:t>
      </w:r>
    </w:p>
    <w:p w:rsidR="00100B12" w:rsidRDefault="00100B12" w14:paraId="000000A0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A1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A2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ΛΕΙΤΟΥΡΓΙΕΣ ΠΑΙΧΝΙΔΙΟΥ</w:t>
      </w:r>
    </w:p>
    <w:p w:rsidR="00100B12" w:rsidRDefault="00100B12" w14:paraId="000000A3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tbl>
      <w:tblPr>
        <w:tblW w:w="901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a0"/>
        <w:tblLook w:val="400"/>
      </w:tblPr>
      <w:tblGrid>
        <w:gridCol w:w="2972"/>
        <w:gridCol w:w="6038"/>
      </w:tblGrid>
      <w:tr w14:paraId="3F462E07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A4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018AFF32" wp14:editId="07777777">
                  <wp:extent cx="1397000" cy="1422400"/>
                  <wp:effectExtent l="0" t="0" r="0" b="0"/>
                  <wp:docPr id="1936332515" name="image1.png" descr="A picture containing food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picture containing food  Description automatically generated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A5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SPIN ΚΟΥΜΠΙ</w:t>
            </w:r>
          </w:p>
          <w:p w:rsidR="00100B12" w:rsidRDefault="00100B12" w14:paraId="000000A6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A7" w14:textId="77777777" w:rsidRPr="003C4631">
            <w:pPr>
              <w:pStyle w:val="Normal0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έναρξη ενός γύρου παιχνιδιού με την τρέχουσα αξία bet (πονταρίσματος).</w:t>
            </w:r>
          </w:p>
        </w:tc>
      </w:tr>
      <w:tr w14:paraId="32FE03CC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A8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375211CA" wp14:editId="07777777">
                  <wp:extent cx="1397000" cy="1422400"/>
                  <wp:effectExtent l="0" t="0" r="0" b="0"/>
                  <wp:docPr id="1936332514" name="image5.png" descr="A picture containing sitting, view, bowl, mirror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picture containing sitting, view, bowl, mirror  Description automatically generated"/>
                          <pic:cNvPicPr preferRelativeResize="0"/>
                        </pic:nvPicPr>
                        <pic:blipFill>
                          <a:blip r:embed="rId35"/>
                          <a:srcRect t="8" b="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A9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SPIN ΚΟΥΜΠΙ (ΚΑΤΑ ΤΗΝ ΠΕΡΙΣΤΡΟΦΗ)</w:t>
            </w:r>
          </w:p>
          <w:p w:rsidR="00100B12" w:rsidRDefault="00100B12" w14:paraId="000000AA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AB" w14:textId="77777777" w:rsidRPr="003C4631">
            <w:pPr>
              <w:pStyle w:val="Normal0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ταχεία διακοπή των κινήσεων των στηλών (κυλίνδρων) ή οποιωνδήποτε animations κέρδους.</w:t>
            </w:r>
            <w:r>
              <w:rPr>
                <w:rFonts w:ascii="Calibri" w:hAnsi="Calibri"/>
                <w:lang w:val="el-GR"/>
              </w:rPr>
              <w:t xml:space="preserve"> </w:t>
            </w:r>
            <w:r>
              <w:rPr>
                <w:rFonts w:ascii="Calibri" w:hAnsi="Calibri"/>
                <w:lang w:val="el-GR"/>
              </w:rPr>
              <w:t xml:space="preserve">Αυτό δεν σταματά το Autoplay.</w:t>
            </w:r>
          </w:p>
        </w:tc>
      </w:tr>
      <w:tr w14:paraId="542AD1A5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AC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29D318FA" wp14:editId="07777777">
                  <wp:extent cx="1066800" cy="1079500"/>
                  <wp:effectExtent l="0" t="0" r="0" b="0"/>
                  <wp:docPr id="1936332517" name="image4.png" descr="A picture containing drawing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picture containing drawing  Description automatically generated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AD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AUTOPLAY ΚΟΥΜΠΙ</w:t>
            </w:r>
          </w:p>
          <w:p w:rsidR="00100B12" w:rsidRDefault="00100B12" w14:paraId="000000AE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AF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του αναδυόμενου μενού Autoplay.</w:t>
            </w:r>
          </w:p>
          <w:p w:rsidR="00100B12" w:rsidRDefault="00100B12" w14:paraId="000000B0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100B12" w14:paraId="000000B1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100B12" w14:paraId="000000B2" w14:textId="77777777" w:rsidRPr="003C4631">
            <w:pPr>
              <w:pStyle w:val="Normal0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</w:p>
        </w:tc>
      </w:tr>
      <w:tr w14:paraId="7B9385FA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B3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501BCCA4" wp14:editId="07777777">
                  <wp:extent cx="1574800" cy="1117600"/>
                  <wp:effectExtent l="0" t="0" r="0" b="0"/>
                  <wp:docPr id="1936332516" name="image10.png" descr="A picture containing ball, sign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A picture containing ball, sign  Description automatically generated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B4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AUTOPLAY ΚΟΥΜΠΙ (ΜΕ AUTOPLAY ΕΝΕΡΓΟ)</w:t>
            </w:r>
          </w:p>
          <w:p w:rsidR="00100B12" w:rsidRDefault="00100B12" w14:paraId="000000B5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B6" w14:textId="77777777" w:rsidRPr="003C4631">
            <w:pPr>
              <w:pStyle w:val="Normal0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Ο αριθμός δείχνει πόσα Autoplay spins (περιστροφές) απομένουν.</w:t>
            </w:r>
            <w:r>
              <w:rPr>
                <w:rFonts w:ascii="Calibri" w:hAnsi="Calibri"/>
                <w:lang w:val="el-GR"/>
              </w:rPr>
              <w:t xml:space="preserve"> </w:t>
            </w:r>
            <w:r>
              <w:rPr>
                <w:rFonts w:ascii="Calibri" w:hAnsi="Calibri"/>
                <w:lang w:val="el-GR"/>
              </w:rPr>
              <w:t xml:space="preserve">Κλικ για διακοπή του Autoplay.</w:t>
            </w:r>
          </w:p>
        </w:tc>
      </w:tr>
      <w:tr w14:paraId="75A071CF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B7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152202B4" wp14:editId="07777777">
                  <wp:extent cx="1092200" cy="1079500"/>
                  <wp:effectExtent l="0" t="0" r="0" b="0"/>
                  <wp:docPr id="1936332519" name="image6.png" descr="A picture containing cup, coffee, indoor, table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picture containing cup, coffee, indoor, table  Description automatically generated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B8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BET ΠΟΣΟΝ ΚΟΥΜΠΙ</w:t>
            </w:r>
          </w:p>
          <w:p w:rsidR="00100B12" w:rsidRDefault="00100B12" w14:paraId="000000B9" w14:textId="77777777" w:rsidRPr="003C4631">
            <w:pPr>
              <w:pStyle w:val="Normal0"/>
              <w:rPr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BA" w14:textId="77777777" w:rsidRPr="003C4631">
            <w:pPr>
              <w:pStyle w:val="Normal0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Κλικ για άνοιγμα του αναδυόμενου μενού για bet ποσόν.</w:t>
            </w:r>
          </w:p>
        </w:tc>
      </w:tr>
      <w:tr w14:paraId="72E1F9AC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BB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72DB3EE4" wp14:editId="07777777">
                  <wp:extent cx="546100" cy="508000"/>
                  <wp:effectExtent l="0" t="0" r="0" b="0"/>
                  <wp:docPr id="1936332518" name="image2.png" descr="A close up of a device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close up of a device  Description automatically generated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BC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ΜΕΝΟΥ ΚΟΥΜΠΙ</w:t>
            </w:r>
          </w:p>
          <w:p w:rsidR="00100B12" w:rsidRDefault="00100B12" w14:paraId="000000BD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BE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Κλικ για άνοιγμα Ρυθμίσεων, Πίνακα Πληρωμών, και Κανόνων Παιχνιδιού.</w:t>
            </w:r>
          </w:p>
        </w:tc>
      </w:tr>
      <w:tr w14:paraId="36C92045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BF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5C85F2C9" wp14:editId="07777777">
                  <wp:extent cx="546100" cy="571500"/>
                  <wp:effectExtent l="0" t="0" r="0" b="0"/>
                  <wp:docPr id="1936332521" name="image11.png" descr="A close up of a sign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A close up of a sign  Description automatically generated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C0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ΗΧΟΣ ΚΟΥΜΠΙ</w:t>
            </w:r>
          </w:p>
          <w:p w:rsidR="00100B12" w:rsidRDefault="00100B12" w14:paraId="000000C1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</w:p>
          <w:p w:rsidR="00100B12" w:rsidRDefault="009725F6" w14:paraId="000000C2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Κλικ για on/off ήχου.</w:t>
            </w:r>
          </w:p>
        </w:tc>
      </w:tr>
      <w:tr w14:paraId="54C850FD" w14:textId="77777777" w:rsidR="00100B12" w:rsidRPr="003C4631" w:rsidTr="50930F00"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2972" w:type="dxa"/>
          </w:tcPr>
          <w:p w:rsidR="00100B12" w:rsidRDefault="009725F6" w14:paraId="000000C3" w14:textId="77777777" w:rsidRPr="003C4631">
            <w:pPr>
              <w:pStyle w:val="Normal0"/>
              <w:jc w:val="center"/>
              <w:rPr>
                <w:rFonts w:ascii="Calibri" w:cs="Calibri" w:eastAsia="Calibri" w:hAnsi="Calibri"/>
                <w:sz w:val="20"/>
                <w:szCs w:val="20"/>
                <w:lang w:val="el-GR"/>
              </w:rPr>
            </w:pPr>
            <w:r>
              <w:rPr>
                <w:lang w:val="el-GR"/>
                <w:rFonts/>
              </w:rPr>
              <w:drawing>
                <wp:inline distB="0" distL="114300" distR="114300" distT="0" wp14:anchorId="6A774CB8" wp14:editId="07777777">
                  <wp:extent cx="1760220" cy="1068070"/>
                  <wp:effectExtent l="0" t="0" r="0" b="0"/>
                  <wp:docPr id="1936332520" name="image7.png" descr="A close up of a sign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A close up of a sign  Description automatically generated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068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4" w:color="000000" w:space="0" w:themeColor="text1"/>
              <w:bottom w:val="single" w:sz="4" w:color="000000" w:space="0" w:themeColor="text1"/>
              <w:left w:val="single" w:sz="4" w:color="000000" w:space="0" w:themeColor="text1"/>
              <w:right w:val="single" w:sz="4" w:color="000000" w:space="0" w:themeColor="text1"/>
            </w:tcBorders>
            <w:tcW w:w="6038" w:type="dxa"/>
          </w:tcPr>
          <w:p w:rsidR="00100B12" w:rsidRDefault="009725F6" w14:paraId="000000C4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ΑΓΟΡΑ ΣΕ BONUS</w:t>
            </w:r>
          </w:p>
          <w:p w:rsidR="00100B12" w:rsidRDefault="009725F6" w14:paraId="000000C5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 </w:t>
            </w:r>
          </w:p>
          <w:p w:rsidR="00100B12" w:rsidRDefault="009725F6" w14:paraId="000000C6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  <w:r>
              <w:rPr>
                <w:color w:val="000000"/>
                <w:rFonts w:ascii="Calibri" w:hAnsi="Calibri"/>
                <w:lang w:val="el-GR"/>
              </w:rPr>
              <w:t xml:space="preserve">Πάτησε για απευθείας μετάβαση στη  Free Spin Λειτουργία.</w:t>
            </w:r>
            <w:r>
              <w:rPr>
                <w:color w:val="000000"/>
                <w:rFonts w:ascii="Calibri" w:hAnsi="Calibri"/>
                <w:lang w:val="el-GR"/>
              </w:rPr>
              <w:t xml:space="preserve"> </w:t>
            </w:r>
            <w:r>
              <w:rPr>
                <w:color w:val="000000"/>
                <w:rFonts w:ascii="Calibri" w:hAnsi="Calibri"/>
                <w:lang w:val="el-GR"/>
              </w:rPr>
              <w:t xml:space="preserve">Το κόστος αυτής της λειτουργίας εμφανίζεται μέσα στο πεδίο κειμένου του κουμπιού.</w:t>
            </w:r>
            <w:r>
              <w:rPr>
                <w:color w:val="000000"/>
                <w:rFonts w:ascii="Calibri" w:hAnsi="Calibri"/>
                <w:lang w:val="el-GR"/>
              </w:rPr>
              <w:t xml:space="preserve"> </w:t>
            </w:r>
            <w:r>
              <w:rPr>
                <w:color w:val="000000"/>
                <w:rFonts w:ascii="Calibri" w:hAnsi="Calibri"/>
                <w:lang w:val="el-GR"/>
              </w:rPr>
              <w:t xml:space="preserve">(Δεν είναι διαθέσιμο σε όλες τις δικαιοδοσίες).</w:t>
            </w:r>
          </w:p>
          <w:p w:rsidR="00100B12" w:rsidRDefault="00100B12" w14:paraId="000000C7" w14:textId="77777777" w:rsidRPr="003C4631">
            <w:pPr>
              <w:pStyle w:val="Normal0"/>
              <w:rPr>
                <w:color w:val="000000"/>
                <w:rFonts w:ascii="Calibri" w:cs="Calibri" w:eastAsia="Calibri" w:hAnsi="Calibri"/>
                <w:lang w:val="el-GR"/>
              </w:rPr>
            </w:pPr>
          </w:p>
        </w:tc>
      </w:tr>
    </w:tbl>
    <w:p w:rsidR="00100B12" w:rsidRDefault="00100B12" w14:paraId="000000C8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C9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CA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CB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CC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CD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ΑΝΑΔΥΟΜΕΝΑ ΜΕΝΟΥ</w:t>
      </w:r>
    </w:p>
    <w:p w:rsidR="00100B12" w:rsidRDefault="00100B12" w14:paraId="000000CE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50930F00" w14:paraId="000000CF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Bet Ποσόν </w:t>
      </w:r>
      <w:r>
        <w:rPr>
          <w:rFonts w:ascii="Calibri" w:hAnsi="Calibri"/>
          <w:lang w:val="el-GR"/>
        </w:rPr>
        <w:br/>
      </w:r>
      <w:r>
        <w:rPr>
          <w:lang w:val="el-GR"/>
          <w:rFonts/>
        </w:rPr>
        <w:drawing>
          <wp:inline distB="0" distL="0" distR="0" distT="0" wp14:anchorId="719DC9BC" wp14:editId="07777777">
            <wp:extent cx="5727700" cy="1663065"/>
            <wp:effectExtent l="0" t="0" r="0" b="0"/>
            <wp:docPr id="1936332523" name="image3.png" descr="A close up of a screen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lose up of a screen  Description automatically generated"/>
                    <pic:cNvPicPr preferRelativeResize="0"/>
                  </pic:nvPicPr>
                  <pic:blipFill>
                    <a:blip r:embed="rId31"/>
                    <a:srcRect t="3003" b="300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63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0B12" w:rsidRDefault="00100B12" w14:paraId="000000D0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D1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Το αναδυόμενο μενού για bet ποσόν εμφανίζει όλες τις διαθέσιμες επιλογές πονταρίσματος/γραμμής και γραμμών πληρωμής.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Το τρέχον επιλεγμένο ποσό επισημαίνεται με λευκό χρώμα.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Ο παίκτης μπορεί επίσης να κάνει κλικ στο εικονίδιο 'Πίσω', για να επιστρέψει στην κύρια οθόνη του παιχνιδιού χωρίς να κάνει καμία αλλαγή στο ποσόν bet (πονταρίσματος).</w:t>
      </w:r>
      <w:r>
        <w:rPr>
          <w:rFonts w:ascii="Calibri" w:hAnsi="Calibri"/>
          <w:lang w:val="el-GR"/>
        </w:rPr>
        <w:t xml:space="preserve"> </w:t>
      </w:r>
    </w:p>
    <w:p w:rsidR="00100B12" w:rsidRDefault="00100B12" w14:paraId="000000D2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D3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Autoplay</w:t>
      </w:r>
    </w:p>
    <w:p w:rsidR="00100B12" w:rsidRDefault="00100B12" w14:paraId="000000D4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D5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lang w:val="el-GR"/>
          <w:rFonts/>
        </w:rPr>
        <w:drawing>
          <wp:inline distB="0" distL="114300" distR="114300" distT="0" wp14:anchorId="2969F3FA" wp14:editId="07777777">
            <wp:extent cx="5727700" cy="1864360"/>
            <wp:effectExtent l="0" t="0" r="0" b="0"/>
            <wp:docPr id="1936332522" name="image9.png" descr="A picture containing monitor, screen, black, television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A picture containing monitor, screen, black, television  Description automatically generated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1" cy="186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0B12" w:rsidRDefault="009725F6" w14:paraId="000000D6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Το autoplay αναδυόμενο μενού επιτρέπει στον παίκτη να επιλέξει τον αριθμό των spins (περιστροφών) για autoplay (αυτόματο παίξιμο).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Για να γίνει αυτό, ο παίκτης κάνει κλικ σε μια από τις διαθέσιμες επιλογές για αριθμό spins (περιστροφών).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Κατόπιν, το κουμπί αυτό θα γίνει λευκό.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Στη συνέχεια, ο παίκτης πρέπει να ορίσει ένα όριο απωλειών (πρέπει να είναι μεγαλύτερο από 0) και στη συνέχεια να κάνει κλικ στο κουμπί Spin για να επιβεβαιώσει την πρόθεσή του.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Στη συνέχεια, το μενού αποκρύπτεται και ο παίκτης επιστρέφει στην κύρια οθόνη του παιχνιδιού, με το autoplay ενεργό.</w:t>
      </w:r>
      <w:r>
        <w:rPr>
          <w:rFonts w:ascii="Calibri" w:hAnsi="Calibri"/>
          <w:lang w:val="el-GR"/>
        </w:rPr>
        <w:t xml:space="preserve"> </w:t>
      </w:r>
    </w:p>
    <w:p w:rsidR="00100B12" w:rsidRDefault="00100B12" w14:paraId="000000D7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D8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Ο παίκτης μπορεί επίσης να επιλέξει να ορίσει προαιρετικές συνθήκες για την αυτόματη διακοπή του autoplay.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Αυτές περιλαμβάνουν:</w:t>
      </w:r>
      <w:r>
        <w:rPr>
          <w:rFonts w:ascii="Calibri" w:hAnsi="Calibri"/>
          <w:lang w:val="el-GR"/>
        </w:rPr>
        <w:t xml:space="preserve"> </w:t>
      </w:r>
    </w:p>
    <w:p w:rsidR="00100B12" w:rsidRDefault="00100B12" w14:paraId="000000D9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DA" w14:textId="77777777" w:rsidRPr="003C4631">
      <w:pPr>
        <w:pStyle w:val="Normal0"/>
        <w:numPr>
          <w:ilvl w:val="0"/>
          <w:numId w:val="1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Διακοπή Autoplay σε μεμονωμένο κέρδος αξίας που έχει καθορίσει ο παίκτης.</w:t>
      </w:r>
      <w:r>
        <w:rPr>
          <w:color w:val="000000"/>
          <w:rFonts w:ascii="Calibri" w:hAnsi="Calibri"/>
          <w:lang w:val="el-GR"/>
        </w:rPr>
        <w:t xml:space="preserve"> </w:t>
      </w:r>
    </w:p>
    <w:p w:rsidR="00100B12" w:rsidRDefault="009725F6" w14:paraId="000000DB" w14:textId="77777777" w:rsidRPr="003C4631">
      <w:pPr>
        <w:pStyle w:val="Normal0"/>
        <w:numPr>
          <w:ilvl w:val="0"/>
          <w:numId w:val="1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Διακοπή Autoplay αν το υπόλοιπο αυξηθεί κατά το ποσό που ορίζει ο παίκτης.</w:t>
      </w:r>
      <w:r>
        <w:rPr>
          <w:color w:val="000000"/>
          <w:rFonts w:ascii="Calibri" w:hAnsi="Calibri"/>
          <w:lang w:val="el-GR"/>
        </w:rPr>
        <w:t xml:space="preserve"> </w:t>
      </w:r>
    </w:p>
    <w:p w:rsidR="00100B12" w:rsidRDefault="009725F6" w14:paraId="000000DC" w14:textId="77777777" w:rsidRPr="003C4631">
      <w:pPr>
        <w:pStyle w:val="Normal0"/>
        <w:numPr>
          <w:ilvl w:val="0"/>
          <w:numId w:val="1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Διακοπή Autoplay με την είσοδο σε Free Spins</w:t>
      </w:r>
      <w:r>
        <w:rPr>
          <w:color w:val="000000"/>
          <w:rFonts w:ascii="Calibri" w:hAnsi="Calibri"/>
          <w:lang w:val="el-GR"/>
        </w:rPr>
        <w:t xml:space="preserve"> </w:t>
      </w:r>
    </w:p>
    <w:p w:rsidR="00100B12" w:rsidRDefault="00100B12" w14:paraId="000000DD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DE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Σημείωση: Εάν αποσυνδεθείς κατά τη διάρκεια του παιχνιδιού, όλες οι ρυθμίσεις Autoplay θα επανέλθουν στις προεπιλεγμένες όταν επαναφορτώσεις το παιχνίδι.</w:t>
      </w:r>
    </w:p>
    <w:p w:rsidR="00100B12" w:rsidRDefault="00100B12" w14:paraId="000000DF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E0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100B12" w14:paraId="000000E1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E2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ΡΥΘΜΙΣΕΙΣ ΠΑΙΧΝΙΔΙΟΥ </w:t>
      </w:r>
      <w:r>
        <w:rPr>
          <w:rFonts w:ascii="Calibri" w:hAnsi="Calibri"/>
          <w:lang w:val="el-GR"/>
        </w:rPr>
        <w:t xml:space="preserve"> </w:t>
      </w:r>
    </w:p>
    <w:p w:rsidR="00100B12" w:rsidRDefault="00100B12" w14:paraId="000000E3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E4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Τρέχουσα ώρα</w:t>
      </w:r>
    </w:p>
    <w:p w:rsidR="00100B12" w:rsidRDefault="00100B12" w14:paraId="000000E5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E6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Το πρόγραμμα-πελάτης του παιχνιδιού εμφανίζει την τρέχουσα ώρα συνεχώς (στο κάτω αριστερό μέρος της οθόνης).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Η ώρα λαμβάνεται από το ρολόι συστήματος του υπολογιστή ή της συσκευής του παίκτη.</w:t>
      </w:r>
      <w:r>
        <w:rPr>
          <w:rFonts w:ascii="Calibri" w:hAnsi="Calibri"/>
          <w:lang w:val="el-GR"/>
        </w:rPr>
        <w:t xml:space="preserve"> </w:t>
      </w:r>
    </w:p>
    <w:p w:rsidR="00100B12" w:rsidRDefault="00100B12" w14:paraId="000000E7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E8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ΠΡΟΣΘΕΤΕΣ ΠΛΗΡΟΦΟΡΙΕΣ</w:t>
      </w:r>
      <w:r>
        <w:rPr>
          <w:rFonts w:ascii="Calibri" w:hAnsi="Calibri"/>
          <w:lang w:val="el-GR"/>
        </w:rPr>
        <w:t xml:space="preserve"> </w:t>
      </w:r>
    </w:p>
    <w:p w:rsidR="00100B12" w:rsidRDefault="00100B12" w14:paraId="000000E9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EA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Οι ακόλουθες διεργασίες ενδέχεται να υπόκεινται σε Όρους και Προϋποθέσεις του gaming ιστότοπου.</w:t>
      </w:r>
      <w:r>
        <w:rPr>
          <w:rFonts w:ascii="Calibri" w:hAnsi="Calibri"/>
          <w:lang w:val="el-GR"/>
        </w:rPr>
        <w:t xml:space="preserve"> </w:t>
      </w:r>
    </w:p>
    <w:p w:rsidR="00100B12" w:rsidRDefault="009725F6" w14:paraId="000000EB" w14:textId="77777777" w:rsidRPr="003C4631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 </w:t>
      </w:r>
    </w:p>
    <w:p w:rsidR="00100B12" w:rsidRDefault="009725F6" w14:paraId="000000EC" w14:textId="77777777" w:rsidRPr="003C4631">
      <w:pPr>
        <w:pStyle w:val="Normal0"/>
        <w:numPr>
          <w:ilvl w:val="0"/>
          <w:numId w:val="2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Η διεργασία διαχείρισης μη ολοκληρωμένων γύρων παιχνιδιού.</w:t>
      </w:r>
      <w:r>
        <w:rPr>
          <w:color w:val="000000"/>
          <w:rFonts w:ascii="Calibri" w:hAnsi="Calibri"/>
          <w:lang w:val="el-GR"/>
        </w:rPr>
        <w:t xml:space="preserve"> </w:t>
      </w:r>
    </w:p>
    <w:p w:rsidR="00100B12" w:rsidRDefault="009725F6" w14:paraId="000000ED" w14:textId="77777777" w:rsidRPr="003C4631">
      <w:pPr>
        <w:pStyle w:val="Normal0"/>
        <w:numPr>
          <w:ilvl w:val="0"/>
          <w:numId w:val="2"/>
        </w:numPr>
        <w:rPr>
          <w:color w:val="000000"/>
          <w:rFonts w:ascii="Calibri" w:cs="Calibri" w:eastAsia="Calibri" w:hAnsi="Calibri"/>
          <w:lang w:val="el-GR"/>
        </w:rPr>
      </w:pPr>
      <w:r>
        <w:rPr>
          <w:color w:val="000000"/>
          <w:rFonts w:ascii="Calibri" w:hAnsi="Calibri"/>
          <w:lang w:val="el-GR"/>
        </w:rPr>
        <w:t xml:space="preserve">Ο χρόνος με το πέρας του οποίου ανενεργές συνεδρίες παιχνιδιού λήγουν αυτόματα.</w:t>
      </w:r>
      <w:r>
        <w:rPr>
          <w:color w:val="000000"/>
          <w:rFonts w:ascii="Calibri" w:hAnsi="Calibri"/>
          <w:lang w:val="el-GR"/>
        </w:rPr>
        <w:t xml:space="preserve"> </w:t>
      </w:r>
    </w:p>
    <w:p w:rsidR="00100B12" w:rsidRDefault="00100B12" w14:paraId="000000EE" w14:textId="77777777" w:rsidRPr="003C4631">
      <w:pPr>
        <w:pStyle w:val="Normal0"/>
        <w:rPr>
          <w:rFonts w:ascii="Calibri" w:cs="Calibri" w:eastAsia="Calibri" w:hAnsi="Calibri"/>
          <w:lang w:val="el-GR"/>
        </w:rPr>
      </w:pPr>
    </w:p>
    <w:p w:rsidR="00100B12" w:rsidRDefault="009725F6" w14:paraId="000000EF" w14:textId="77777777">
      <w:pPr>
        <w:pStyle w:val="Normal0"/>
        <w:rPr>
          <w:rFonts w:ascii="Calibri" w:cs="Calibri" w:eastAsia="Calibri" w:hAnsi="Calibri"/>
          <w:lang w:val="el-GR"/>
        </w:rPr>
      </w:pPr>
      <w:r>
        <w:rPr>
          <w:rFonts w:ascii="Calibri" w:hAnsi="Calibri"/>
          <w:lang w:val="el-GR"/>
        </w:rPr>
        <w:t xml:space="preserve">Στην περίπτωση δυσλειτουργίας του υλισμικού / λογισμικού του παιχνιδιού, όλα τα θιγόμενα πονταρίσματα (bets) και όλες οι θιγόμενες πληρωμές (payouts) καθίστανται άκυρα και όλα τα θιγόμενα πονταρίσματα επιστρέφονται. </w:t>
      </w:r>
    </w:p>
    <w:p w:rsidR="00100B12" w:rsidRDefault="00100B12" w14:paraId="000000F0" w14:textId="77777777">
      <w:pPr>
        <w:pStyle w:val="Normal0"/>
        <w:rPr>
          <w:rFonts w:ascii="Calibri" w:cs="Calibri" w:eastAsia="Calibri" w:hAnsi="Calibri"/>
          <w:lang w:val="el-GR"/>
        </w:rPr>
      </w:pPr>
    </w:p>
    <w:sectPr w:rsidR="00100B12">
      <w:headerReference r:id="rId19" w:type="default"/>
      <w:footerReference r:id="rId21" w:type="default"/>
      <w:footerReference r:id="rId20" w:type="even"/>
      <w:pgNumType w:start="1"/>
      <w:pgSz w:w="11900" w:h="16840"/>
      <w:pgMar w:left="1440" w:right="1440" w:top="1440" w:bottom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599E8" w14:textId="77777777" w:rsidR="009725F6" w:rsidRDefault="009725F6">
      <w:r>
        <w:rPr>
          <w:lang w:val="el-GR"/>
          <w:rFonts/>
        </w:rPr>
        <w:separator/>
      </w:r>
    </w:p>
  </w:endnote>
  <w:endnote w:type="continuationSeparator" w:id="0">
    <w:p w14:paraId="05CC5F5C" w14:textId="77777777" w:rsidR="009725F6" w:rsidRDefault="009725F6">
      <w:r>
        <w:rPr>
          <w:lang w:val="el-GR"/>
          <w:rFonts/>
        </w:rP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Yu Gothic UI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/>
  <w:font w:name="Symbol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2" w14:textId="77777777" w:rsidR="00100B12" w:rsidRDefault="009725F6">
    <w:pPr>
      <w:pStyle w:val="Normal0"/>
      <w:tabs>
        <w:tab w:val="center" w:pos="4513"/>
        <w:tab w:val="right" w:pos="9026"/>
      </w:tabs>
      <w:jc w:val="center"/>
      <w:rPr>
        <w:color w:val="000000"/>
        <w:lang w:val="el-GR"/>
        <w:rFonts/>
      </w:rPr>
    </w:pPr>
    <w:r>
      <w:rPr>
        <w:color w:val="000000"/>
        <w:shd w:val="clear" w:color="auto" w:fill="E6E6E6"/>
        <w:lang w:val="el-GR"/>
        <w:rFonts/>
      </w:rPr>
      <w:fldChar w:fldCharType="begin"/>
    </w:r>
    <w:r>
      <w:rPr>
        <w:color w:val="000000"/>
        <w:shd w:val="clear" w:color="auto" w:fill="E6E6E6"/>
        <w:lang w:val="el-GR"/>
        <w:rFonts/>
      </w:rPr>
      <w:instrText>PAGE</w:instrText>
    </w:r>
    <w:r>
      <w:rPr>
        <w:color w:val="000000"/>
        <w:shd w:val="clear" w:color="auto" w:fill="E6E6E6"/>
        <w:lang w:val="el-GR"/>
        <w:rFonts/>
      </w:rPr>
      <w:fldChar w:fldCharType="end"/>
    </w:r>
  </w:p>
  <w:p w14:paraId="000000F3" w14:textId="77777777" w:rsidR="00100B12" w:rsidRDefault="00100B12">
    <w:pPr>
      <w:pStyle w:val="Normal0"/>
      <w:tabs>
        <w:tab w:val="center" w:pos="4513"/>
        <w:tab w:val="right" w:pos="9026"/>
      </w:tabs>
      <w:rPr>
        <w:color w:val="000000"/>
        <w:lang w:val="el-GR"/>
        <w:rFont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4" w14:textId="50AF417F" w:rsidR="00100B12" w:rsidRDefault="009725F6">
    <w:pPr>
      <w:pStyle w:val="Normal0"/>
      <w:tabs>
        <w:tab w:val="center" w:pos="4513"/>
        <w:tab w:val="right" w:pos="9026"/>
      </w:tabs>
      <w:jc w:val="center"/>
      <w:rPr>
        <w:color w:val="000000"/>
        <w:lang w:val="el-GR"/>
        <w:rFonts/>
      </w:rPr>
    </w:pPr>
    <w:r>
      <w:rPr>
        <w:color w:val="000000"/>
        <w:shd w:val="clear" w:color="auto" w:fill="E6E6E6"/>
        <w:lang w:val="el-GR"/>
        <w:rFonts/>
      </w:rPr>
      <w:fldChar w:fldCharType="begin"/>
    </w:r>
    <w:r>
      <w:rPr>
        <w:color w:val="000000"/>
        <w:shd w:val="clear" w:color="auto" w:fill="E6E6E6"/>
        <w:lang w:val="el-GR"/>
        <w:rFonts/>
      </w:rPr>
      <w:instrText>PAGE</w:instrText>
    </w:r>
    <w:r w:rsidR="003C4631">
      <w:rPr>
        <w:color w:val="000000"/>
        <w:shd w:val="clear" w:color="auto" w:fill="E6E6E6"/>
        <w:lang w:val="el-GR"/>
        <w:rFonts/>
      </w:rPr>
      <w:fldChar w:fldCharType="separate"/>
    </w:r>
    <w:r>
      <w:rPr>
        <w:color w:val="000000"/>
        <w:shd w:val="clear" w:color="auto" w:fill="E6E6E6"/>
        <w:lang w:val="el-GR"/>
        <w:rFonts/>
      </w:rPr>
      <w:t xml:space="preserve">2</w:t>
    </w:r>
    <w:r>
      <w:rPr>
        <w:color w:val="000000"/>
        <w:shd w:val="clear" w:color="auto" w:fill="E6E6E6"/>
        <w:lang w:val="el-GR"/>
        <w:rFonts/>
      </w:rPr>
      <w:fldChar w:fldCharType="end"/>
    </w:r>
  </w:p>
  <w:p w14:paraId="000000F5" w14:textId="77777777" w:rsidR="00100B12" w:rsidRDefault="00100B12">
    <w:pPr>
      <w:pStyle w:val="Normal0"/>
      <w:tabs>
        <w:tab w:val="center" w:pos="4513"/>
        <w:tab w:val="right" w:pos="9026"/>
      </w:tabs>
      <w:rPr>
        <w:color w:val="000000"/>
        <w:lang w:val="el-GR"/>
        <w:rFont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FA5F3" w14:textId="77777777" w:rsidR="009725F6" w:rsidRDefault="009725F6">
      <w:r>
        <w:rPr>
          <w:lang w:val="el-GR"/>
          <w:rFonts/>
        </w:rPr>
        <w:separator/>
      </w:r>
    </w:p>
  </w:footnote>
  <w:footnote w:type="continuationSeparator" w:id="0">
    <w:p w14:paraId="0BC21B4B" w14:textId="77777777" w:rsidR="009725F6" w:rsidRDefault="009725F6">
      <w:r>
        <w:rPr>
          <w:lang w:val="el-GR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1" w14:textId="77777777" w:rsidR="00100B12" w:rsidRDefault="009725F6">
    <w:pPr>
      <w:pStyle w:val="Normal0"/>
      <w:tabs>
        <w:tab w:val="center" w:pos="4513"/>
        <w:tab w:val="right" w:pos="9026"/>
      </w:tabs>
      <w:jc w:val="center"/>
      <w:rPr>
        <w:color w:val="000000"/>
        <w:sz w:val="28"/>
        <w:szCs w:val="28"/>
        <w:lang w:val="el-GR"/>
        <w:rFonts/>
      </w:rPr>
    </w:pPr>
    <w:r>
      <w:rPr>
        <w:rFonts w:ascii="Calibri" w:hAnsi="Calibri"/>
        <w:color w:val="000000"/>
        <w:sz w:val="28"/>
        <w:lang w:val="el-GR"/>
      </w:rPr>
      <w:t xml:space="preserve">Wilds Of Wall Street 2 – Κανόνες Παιχνιδιού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6C67E97"/>
    <w:tmpl w:val="6B3C7986"/>
    <w:lvl w:ilvl="0">
      <w:numFmt w:val="bullet"/>
      <w:lvlText w:val="-"/>
      <w:start w:val="1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D2740A1"/>
    <w:tmpl w:val="6A2EF8B6"/>
    <w:lvl w:ilvl="0">
      <w:numFmt w:val="bullet"/>
      <w:lvlText w:val="-"/>
      <w:start w:val="1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47CE5D13"/>
    <w:tmpl w:val="C7FCB736"/>
    <w:lvl w:ilvl="0">
      <w:numFmt w:val="bullet"/>
      <w:lvlText w:val="-"/>
      <w:start w:val="1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4BF5378D"/>
    <w:tmpl w:val="D21E5A38"/>
    <w:lvl w:ilvl="0">
      <w:numFmt w:val="bullet"/>
      <w:lvlText w:val="-"/>
      <w:start w:val="1"/>
      <w:rPr>
        <w:rFonts w:ascii="Calibri" w:cs="Calibri" w:eastAsia="Calibri" w:hAnsi="Calibri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960D8"/>
  <w15:docId w15:val="{96FEEC95-BA7E-4FD7-A3EC-0AC937A6117C}"/>
  <w:rsids>
    <w:rsidRoot val="00100B12"/>
    <w:rsid val="00100B12"/>
    <w:rsid val="003C4631"/>
    <w:rsid val="009725F6"/>
    <w:rsid val="1470783E"/>
    <w:rsid val="1EE2EEA1"/>
    <w:rsid val="1F1060A0"/>
    <w:rsid val="2239B4B3"/>
    <w:rsid val="37099C43"/>
    <w:rsid val="456942A4"/>
    <w:rsid val="50930F00"/>
    <w:rsid val="7167E794"/>
    <w:rsid val="77475A60"/>
    <w:rsid val="7DB3769F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l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val="el-GR"/>
    </w:rPr>
  </w:style>
  <w:style w:type="paragraph" w:customStyle="1" w:styleId="heading20">
    <w:name w:val="heading 20"/>
    <w:basedOn w:val="Normal0"/>
    <w:next w:val="Normal0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val="el-GR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Theme="minorHAnsi" w:hAnsi="Calibri" w:cs="Calibri"/>
      <w:b/>
      <w:sz w:val="28"/>
      <w:szCs w:val="28"/>
      <w:lang w:eastAsia="en-US" w:val="el-GR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Theme="minorHAnsi" w:hAnsi="Calibri" w:cs="Calibri"/>
      <w:b/>
      <w:lang w:eastAsia="en-US" w:val="el-GR"/>
    </w:rPr>
  </w:style>
  <w:style w:type="paragraph" w:customStyle="1" w:styleId="heading50">
    <w:name w:val="heading 50"/>
    <w:basedOn w:val="Normal0"/>
    <w:next w:val="Normal0"/>
    <w:uiPriority w:val="9"/>
    <w:unhideWhenUsed/>
    <w:qFormat/>
    <w:pPr>
      <w:keepNext/>
      <w:keepLines/>
      <w:spacing w:before="220" w:after="40"/>
      <w:outlineLvl w:val="4"/>
    </w:pPr>
    <w:rPr>
      <w:rFonts w:ascii="Calibri" w:eastAsiaTheme="minorHAnsi" w:hAnsi="Calibri" w:cs="Calibri"/>
      <w:b/>
      <w:sz w:val="22"/>
      <w:szCs w:val="22"/>
      <w:lang w:eastAsia="en-US" w:val="el-GR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Theme="minorHAnsi" w:hAnsi="Calibri" w:cs="Calibri"/>
      <w:b/>
      <w:sz w:val="20"/>
      <w:szCs w:val="20"/>
      <w:lang w:eastAsia="en-US" w:val="el-GR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0"/>
    <w:link w:val="BalloonTextChar"/>
    <w:uiPriority w:val="99"/>
    <w:semiHidden/>
    <w:unhideWhenUsed/>
    <w:qFormat/>
    <w:rPr>
      <w:rFonts w:eastAsiaTheme="minorHAnsi"/>
      <w:sz w:val="18"/>
      <w:szCs w:val="18"/>
      <w:lang w:eastAsia="en-US" w:val="el-GR"/>
    </w:rPr>
  </w:style>
  <w:style w:type="paragraph" w:styleId="CommentText">
    <w:name w:val="annotation text"/>
    <w:basedOn w:val="Normal0"/>
    <w:link w:val="CommentTextChar"/>
    <w:uiPriority w:val="99"/>
    <w:semiHidden/>
    <w:unhideWhenUsed/>
    <w:qFormat/>
    <w:rPr>
      <w:rFonts w:ascii="Calibri" w:eastAsiaTheme="minorHAnsi" w:hAnsi="Calibri" w:cs="Calibri"/>
      <w:sz w:val="20"/>
      <w:szCs w:val="20"/>
      <w:lang w:eastAsia="en-US"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0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ascii="Calibri" w:eastAsiaTheme="minorHAnsi" w:hAnsi="Calibri" w:cs="Calibri"/>
      <w:lang w:eastAsia="en-US" w:val="el-GR"/>
    </w:rPr>
  </w:style>
  <w:style w:type="paragraph" w:styleId="Header">
    <w:name w:val="header"/>
    <w:basedOn w:val="Normal0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ascii="Calibri" w:eastAsiaTheme="minorHAnsi" w:hAnsi="Calibri" w:cs="Calibri"/>
      <w:lang w:eastAsia="en-US" w:val="el-GR"/>
    </w:rPr>
  </w:style>
  <w:style w:type="paragraph" w:styleId="NormalWeb">
    <w:name w:val="Normal (Web)"/>
    <w:basedOn w:val="Normal0"/>
    <w:uiPriority w:val="99"/>
    <w:unhideWhenUsed/>
    <w:qFormat/>
    <w:pPr>
      <w:spacing w:before="100" w:beforeAutospacing="1" w:after="100" w:afterAutospacing="1"/>
    </w:pPr>
    <w:rPr>
      <w:rFonts w:eastAsia="SimSun"/>
      <w:lang w:val="el-GR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rFonts w:ascii="Calibri" w:eastAsiaTheme="minorHAnsi" w:hAnsi="Calibri" w:cs="Calibri"/>
      <w:b/>
      <w:sz w:val="72"/>
      <w:szCs w:val="72"/>
      <w:lang w:eastAsia="en-US" w:val="el-G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NormalTable0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Style142">
    <w:name w:val="_Style 142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0"/>
    <w:uiPriority w:val="34"/>
    <w:qFormat/>
    <w:pPr>
      <w:ind w:left="720"/>
      <w:contextualSpacing/>
    </w:pPr>
    <w:rPr>
      <w:rFonts w:ascii="Calibri" w:eastAsiaTheme="minorHAnsi" w:hAnsi="Calibri" w:cs="Calibri"/>
      <w:lang w:eastAsia="en-US" w:val="el-GR"/>
    </w:rPr>
  </w:style>
  <w:style w:type="character" w:customStyle="1" w:styleId="Heading2Char">
    <w:name w:val="Heading 2 Char"/>
    <w:basedOn w:val="DefaultParagraphFont"/>
    <w:link w:val="heading2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vision1">
    <w:name w:val="Revision1"/>
    <w:hidden/>
    <w:uiPriority w:val="99"/>
    <w:semiHidden/>
    <w:qFormat/>
    <w:rPr>
      <w:rFonts w:eastAsiaTheme="minorHAnsi"/>
      <w:lang w:eastAsia="en-US" w:val="el-GR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paragraph" w:customStyle="1" w:styleId="paragraph">
    <w:name w:val="paragraph"/>
    <w:basedOn w:val="Normal0"/>
    <w:qFormat/>
    <w:pPr>
      <w:spacing w:before="100" w:beforeAutospacing="1" w:after="100" w:afterAutospacing="1"/>
    </w:pPr>
    <w:rPr>
      <w:rFonts w:eastAsia="SimSun"/>
      <w:lang w:val="el-GR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scxw241637973">
    <w:name w:val="scxw241637973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HAnsi"/>
      <w:b/>
      <w:bCs/>
      <w:sz w:val="20"/>
      <w:szCs w:val="20"/>
      <w:lang w:val="el-GR" w:eastAsia="en-US"/>
    </w:rPr>
  </w:style>
  <w:style w:type="paragraph" w:customStyle="1" w:styleId="Revision2">
    <w:name w:val="Revision2"/>
    <w:hidden/>
    <w:uiPriority w:val="99"/>
    <w:semiHidden/>
    <w:qFormat/>
    <w:rPr>
      <w:rFonts w:eastAsiaTheme="minorHAnsi"/>
      <w:lang w:eastAsia="en-US" w:val="el-GR"/>
    </w:rPr>
  </w:style>
  <w:style w:type="table" w:customStyle="1" w:styleId="Style37">
    <w:name w:val="_Style 37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cxw56165401">
    <w:name w:val="scxw56165401"/>
    <w:basedOn w:val="DefaultParagraphFont"/>
    <w:qFormat/>
  </w:style>
  <w:style w:type="table" w:customStyle="1" w:styleId="Style43">
    <w:name w:val="_Style 43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NormalTable0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table" w:customStyle="1" w:styleId="Style56">
    <w:name w:val="_Style 56"/>
    <w:basedOn w:val="TableNormal1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1"/>
    <w:qFormat/>
    <w:rPr>
      <w:rFonts w:ascii="Source Sans Pro" w:eastAsia="Source Sans Pro" w:hAnsi="Source Sans Pro" w:cs="Source Sans Pro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rFonts w:ascii="Source Sans Pro" w:eastAsia="Source Sans Pro" w:hAnsi="Source Sans Pro" w:cs="Source Sans Pro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rPr>
      <w:rFonts w:ascii="Source Sans Pro" w:eastAsia="Source Sans Pro" w:hAnsi="Source Sans Pro" w:cs="Source Sans Pro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?>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Relationship Id="rId27" Type="http://schemas.openxmlformats.org/officeDocument/2006/relationships/image" Target="media/image1.jpg"/><Relationship Id="rId28" Type="http://schemas.openxmlformats.org/officeDocument/2006/relationships/image" Target="media/image6.png"/><Relationship Id="rId29" Type="http://schemas.openxmlformats.org/officeDocument/2006/relationships/image" Target="media/image11.png"/><Relationship Id="rId30" Type="http://schemas.openxmlformats.org/officeDocument/2006/relationships/image" Target="media/image5.png"/><Relationship Id="rId31" Type="http://schemas.openxmlformats.org/officeDocument/2006/relationships/image" Target="media/image10.png"/><Relationship Id="rId32" Type="http://schemas.openxmlformats.org/officeDocument/2006/relationships/image" Target="media/image9.png"/><Relationship Id="rId33" Type="http://schemas.openxmlformats.org/officeDocument/2006/relationships/image" Target="media/image4.png"/><Relationship Id="rId34" Type="http://schemas.openxmlformats.org/officeDocument/2006/relationships/image" Target="media/image8.png"/><Relationship Id="rId35" Type="http://schemas.openxmlformats.org/officeDocument/2006/relationships/image" Target="media/image3.png"/><Relationship Id="rId36" Type="http://schemas.openxmlformats.org/officeDocument/2006/relationships/image" Target="media/image2.png"/><Relationship Id="rId3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q3WOM/w8KpDoRuqIxtoqzpjgqQ==">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1148E10C084F961624730D02B21A" ma:contentTypeVersion="14" ma:contentTypeDescription="Create a new document." ma:contentTypeScope="" ma:versionID="7b71c0668f040a825570009427c7ab7f">
  <xsd:schema xmlns:xsd="http://www.w3.org/2001/XMLSchema" xmlns:xs="http://www.w3.org/2001/XMLSchema" xmlns:p="http://schemas.microsoft.com/office/2006/metadata/properties" xmlns:ns2="111fa80b-5cba-4d45-af4d-6689dfc6d32b" xmlns:ns3="b1041d08-99c9-45a2-b74d-06767bec91b0" targetNamespace="http://schemas.microsoft.com/office/2006/metadata/properties" ma:root="true" ma:fieldsID="d124a06af5caf7582dc1c5e87863e3cc" ns2:_="" ns3:_="">
    <xsd:import namespace="111fa80b-5cba-4d45-af4d-6689dfc6d32b"/>
    <xsd:import namespace="b1041d08-99c9-45a2-b74d-06767bec9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a80b-5cba-4d45-af4d-6689dfc6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1d08-99c9-45a2-b74d-06767bec91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820d3-6159-496d-a3f4-8efaabd280cb}" ma:internalName="TaxCatchAll" ma:showField="CatchAllData" ma:web="b1041d08-99c9-45a2-b74d-06767bec9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11fa80b-5cba-4d45-af4d-6689dfc6d32b" xsi:nil="true"/>
    <lcf76f155ced4ddcb4097134ff3c332f xmlns="111fa80b-5cba-4d45-af4d-6689dfc6d32b">
      <Terms xmlns="http://schemas.microsoft.com/office/infopath/2007/PartnerControls"/>
    </lcf76f155ced4ddcb4097134ff3c332f>
    <TaxCatchAll xmlns="b1041d08-99c9-45a2-b74d-06767bec91b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68A882-4743-43BD-8ED6-820EE37F9565}"/>
</file>

<file path=customXml/itemProps3.xml><?xml version="1.0" encoding="utf-8"?>
<ds:datastoreItem xmlns:ds="http://schemas.openxmlformats.org/officeDocument/2006/customXml" ds:itemID="{C247F782-731E-428A-A0A4-5555F059BA60}"/>
</file>

<file path=customXml/itemProps4.xml><?xml version="1.0" encoding="utf-8"?>
<ds:datastoreItem xmlns:ds="http://schemas.openxmlformats.org/officeDocument/2006/customXml" ds:itemID="{356E5215-40B9-4D98-8028-74E6BA42E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Corti</dc:creator>
  <cp:lastModifiedBy>Tristan Carree</cp:lastModifiedBy>
  <cp:revision>2</cp:revision>
  <dcterms:created xsi:type="dcterms:W3CDTF">2020-08-14T08:56:00Z</dcterms:created>
  <dcterms:modified xsi:type="dcterms:W3CDTF">2020-09-22T09:41:00Z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  <property fmtid="{D5CDD505-2E9C-101B-9397-08002B2CF9AE}" pid="3" name="ContentTypeId">
    <vt:lpwstr>0x010100B94D1148E10C084F961624730D02B21A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